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EAC73" w14:textId="4C9B1EB2" w:rsidR="00536F0A" w:rsidRDefault="00536F0A" w:rsidP="00B26D9A">
      <w:pPr>
        <w:pStyle w:val="Title"/>
        <w:jc w:val="both"/>
      </w:pPr>
    </w:p>
    <w:p w14:paraId="22BABE4B" w14:textId="77777777" w:rsidR="00536F0A" w:rsidRDefault="00536F0A" w:rsidP="00B26D9A">
      <w:pPr>
        <w:pStyle w:val="Title"/>
        <w:jc w:val="both"/>
      </w:pPr>
    </w:p>
    <w:p w14:paraId="2B86ECDB" w14:textId="77777777" w:rsidR="00001EB4" w:rsidRDefault="00001EB4" w:rsidP="00B26D9A">
      <w:pPr>
        <w:jc w:val="both"/>
      </w:pPr>
    </w:p>
    <w:p w14:paraId="1D635B32" w14:textId="77777777" w:rsidR="00001EB4" w:rsidRPr="00001EB4" w:rsidRDefault="00001EB4" w:rsidP="00B26D9A">
      <w:pPr>
        <w:jc w:val="both"/>
      </w:pPr>
    </w:p>
    <w:p w14:paraId="7E357C53" w14:textId="463E835B" w:rsidR="000F2FB3" w:rsidRPr="00AF1F04" w:rsidRDefault="00FD1112" w:rsidP="004A254D">
      <w:pPr>
        <w:pStyle w:val="Title"/>
      </w:pPr>
      <w:r w:rsidRPr="00AF1F04">
        <w:t>Engagement feedback report</w:t>
      </w:r>
    </w:p>
    <w:p w14:paraId="5F1E6EFA" w14:textId="548669DE" w:rsidR="00B01069" w:rsidRPr="00AF1F04" w:rsidRDefault="00B01069" w:rsidP="004A254D">
      <w:pPr>
        <w:pStyle w:val="Heading1"/>
        <w:rPr>
          <w:i/>
          <w:iCs/>
          <w:color w:val="808080" w:themeColor="background1" w:themeShade="80"/>
        </w:rPr>
      </w:pPr>
    </w:p>
    <w:p w14:paraId="48747E83" w14:textId="1CF0A9D4" w:rsidR="00B01069" w:rsidRPr="00AF1F04" w:rsidRDefault="00F35DDD" w:rsidP="25DD43F6">
      <w:pPr>
        <w:pStyle w:val="Heading1"/>
        <w:rPr>
          <w:b/>
          <w:bCs/>
          <w:color w:val="000000" w:themeColor="text1"/>
          <w:sz w:val="48"/>
          <w:szCs w:val="48"/>
        </w:rPr>
      </w:pPr>
      <w:r w:rsidRPr="00AF1F04">
        <w:rPr>
          <w:b/>
          <w:bCs/>
          <w:color w:val="000000" w:themeColor="text1"/>
          <w:sz w:val="48"/>
          <w:szCs w:val="48"/>
        </w:rPr>
        <w:t xml:space="preserve">Community Land revocation proposal </w:t>
      </w:r>
    </w:p>
    <w:p w14:paraId="2D0B6BB2" w14:textId="14C60B57" w:rsidR="00B01069" w:rsidRPr="00AF1F04" w:rsidRDefault="00033093" w:rsidP="25DD43F6">
      <w:pPr>
        <w:pStyle w:val="Heading1"/>
        <w:rPr>
          <w:b/>
          <w:bCs/>
          <w:color w:val="000000" w:themeColor="text1"/>
          <w:sz w:val="48"/>
          <w:szCs w:val="48"/>
        </w:rPr>
      </w:pPr>
      <w:r>
        <w:rPr>
          <w:b/>
          <w:bCs/>
          <w:color w:val="000000" w:themeColor="text1"/>
          <w:sz w:val="48"/>
          <w:szCs w:val="48"/>
        </w:rPr>
        <w:t>Thames Drive Reynella</w:t>
      </w:r>
    </w:p>
    <w:p w14:paraId="3DD7308A" w14:textId="77777777" w:rsidR="00001EB4" w:rsidRPr="00AF1F04" w:rsidRDefault="00001EB4" w:rsidP="00B26D9A">
      <w:pPr>
        <w:jc w:val="both"/>
      </w:pPr>
    </w:p>
    <w:p w14:paraId="6E9D10CB" w14:textId="1D750EB9" w:rsidR="00B01069" w:rsidRPr="00AF1F04" w:rsidRDefault="00D932E6" w:rsidP="00B26D9A">
      <w:pPr>
        <w:pStyle w:val="Heading1"/>
        <w:jc w:val="both"/>
      </w:pPr>
      <w:r w:rsidRPr="00AF1F04">
        <w:t>July</w:t>
      </w:r>
      <w:r w:rsidR="007D7255" w:rsidRPr="00AF1F04">
        <w:t xml:space="preserve"> 2025</w:t>
      </w:r>
    </w:p>
    <w:p w14:paraId="3B3727B3" w14:textId="32B574D9" w:rsidR="00A155FB" w:rsidRPr="00AF1F04" w:rsidRDefault="00A155FB" w:rsidP="00B26D9A">
      <w:pPr>
        <w:pStyle w:val="COOBodytext"/>
        <w:ind w:left="0" w:firstLine="0"/>
        <w:jc w:val="both"/>
      </w:pPr>
    </w:p>
    <w:p w14:paraId="3DAB9E3F" w14:textId="7BE2AE8D" w:rsidR="000F2FB3" w:rsidRPr="00AF1F04" w:rsidRDefault="000F2FB3" w:rsidP="00B26D9A">
      <w:pPr>
        <w:spacing w:before="0" w:after="0"/>
        <w:jc w:val="both"/>
        <w:rPr>
          <w:rFonts w:cs="Arial"/>
          <w:color w:val="000000"/>
          <w:szCs w:val="22"/>
          <w:shd w:val="clear" w:color="auto" w:fill="FFFFFF"/>
        </w:rPr>
      </w:pPr>
      <w:r w:rsidRPr="00AF1F04">
        <w:br w:type="page"/>
      </w:r>
    </w:p>
    <w:p w14:paraId="21350F0B" w14:textId="69F1FFB7" w:rsidR="00001EB4" w:rsidRPr="00D932E6" w:rsidRDefault="00004EA0" w:rsidP="00B26D9A">
      <w:pPr>
        <w:pStyle w:val="Heading2"/>
        <w:jc w:val="both"/>
      </w:pPr>
      <w:r w:rsidRPr="00D932E6">
        <w:lastRenderedPageBreak/>
        <w:t>Introduction</w:t>
      </w:r>
    </w:p>
    <w:p w14:paraId="446557E1" w14:textId="77777777" w:rsidR="00E01EC3" w:rsidRPr="00012A13" w:rsidRDefault="00E01EC3" w:rsidP="00B26D9A">
      <w:pPr>
        <w:pStyle w:val="zsReportText"/>
        <w:tabs>
          <w:tab w:val="left" w:pos="720"/>
        </w:tabs>
        <w:spacing w:after="120"/>
        <w:ind w:left="0"/>
        <w:jc w:val="both"/>
        <w:rPr>
          <w:rFonts w:ascii="Mulish" w:hAnsi="Mulish"/>
          <w:sz w:val="22"/>
          <w:szCs w:val="22"/>
        </w:rPr>
      </w:pPr>
      <w:r w:rsidRPr="00D932E6">
        <w:rPr>
          <w:rFonts w:ascii="Mulish" w:hAnsi="Mulish"/>
          <w:sz w:val="22"/>
          <w:szCs w:val="22"/>
        </w:rPr>
        <w:t xml:space="preserve">The City of Onkaparinga is committed to ensuring our land and assets best serve our community. When a property no longer meets current or future needs, we consider selling it, so we can reinvest the proceeds in ways that benefit residents. This approach, often called an “asset optimisation strategy,” also supports </w:t>
      </w:r>
      <w:r w:rsidRPr="00012A13">
        <w:rPr>
          <w:rFonts w:ascii="Mulish" w:hAnsi="Mulish"/>
          <w:sz w:val="22"/>
          <w:szCs w:val="22"/>
        </w:rPr>
        <w:t xml:space="preserve">our financial sustainability and forms part of our Long-Term Financial Plan. </w:t>
      </w:r>
    </w:p>
    <w:p w14:paraId="50913042" w14:textId="77777777" w:rsidR="00E01EC3" w:rsidRPr="00012A13" w:rsidRDefault="00E01EC3" w:rsidP="00B26D9A">
      <w:pPr>
        <w:pStyle w:val="zsReportText"/>
        <w:tabs>
          <w:tab w:val="left" w:pos="720"/>
        </w:tabs>
        <w:spacing w:after="120"/>
        <w:ind w:left="0"/>
        <w:jc w:val="both"/>
        <w:rPr>
          <w:rFonts w:ascii="Mulish" w:hAnsi="Mulish"/>
          <w:sz w:val="22"/>
          <w:szCs w:val="22"/>
        </w:rPr>
      </w:pPr>
      <w:r w:rsidRPr="00012A13">
        <w:rPr>
          <w:rFonts w:ascii="Mulish" w:hAnsi="Mulish"/>
          <w:sz w:val="22"/>
          <w:szCs w:val="22"/>
        </w:rPr>
        <w:t xml:space="preserve">Under South Australian law, land classified as “community land” must go through a formal revocation process before it can be sold. </w:t>
      </w:r>
    </w:p>
    <w:p w14:paraId="0457A0D1" w14:textId="29A7F8A9" w:rsidR="00001EB4" w:rsidRPr="00012A13" w:rsidRDefault="00E01EC3" w:rsidP="00B26D9A">
      <w:pPr>
        <w:pStyle w:val="zsReportText"/>
        <w:tabs>
          <w:tab w:val="left" w:pos="720"/>
        </w:tabs>
        <w:spacing w:after="120"/>
        <w:ind w:left="0"/>
        <w:jc w:val="both"/>
        <w:rPr>
          <w:rFonts w:ascii="Mulish" w:hAnsi="Mulish"/>
          <w:sz w:val="22"/>
          <w:szCs w:val="22"/>
        </w:rPr>
      </w:pPr>
      <w:r w:rsidRPr="686C9CB5">
        <w:rPr>
          <w:rFonts w:ascii="Mulish" w:hAnsi="Mulish"/>
          <w:sz w:val="22"/>
          <w:szCs w:val="22"/>
        </w:rPr>
        <w:t xml:space="preserve">On 18 March 2025, Council approved the commencement of this process for </w:t>
      </w:r>
      <w:r w:rsidR="00DA00E1" w:rsidRPr="686C9CB5">
        <w:rPr>
          <w:rFonts w:ascii="Mulish" w:hAnsi="Mulish"/>
          <w:sz w:val="22"/>
          <w:szCs w:val="22"/>
        </w:rPr>
        <w:t>A</w:t>
      </w:r>
      <w:r w:rsidR="00373E50" w:rsidRPr="686C9CB5">
        <w:rPr>
          <w:rFonts w:ascii="Mulish" w:hAnsi="Mulish"/>
          <w:sz w:val="22"/>
          <w:szCs w:val="22"/>
        </w:rPr>
        <w:t>llotment (</w:t>
      </w:r>
      <w:r w:rsidR="00D4764E" w:rsidRPr="686C9CB5">
        <w:rPr>
          <w:rFonts w:ascii="Mulish" w:hAnsi="Mulish"/>
          <w:sz w:val="22"/>
          <w:szCs w:val="22"/>
        </w:rPr>
        <w:t>R</w:t>
      </w:r>
      <w:r w:rsidR="00373E50" w:rsidRPr="686C9CB5">
        <w:rPr>
          <w:rFonts w:ascii="Mulish" w:hAnsi="Mulish"/>
          <w:sz w:val="22"/>
          <w:szCs w:val="22"/>
        </w:rPr>
        <w:t xml:space="preserve">eserve) </w:t>
      </w:r>
      <w:r w:rsidR="003D50AA" w:rsidRPr="686C9CB5">
        <w:rPr>
          <w:rFonts w:ascii="Mulish" w:hAnsi="Mulish"/>
          <w:sz w:val="22"/>
          <w:szCs w:val="22"/>
        </w:rPr>
        <w:t>461</w:t>
      </w:r>
      <w:r w:rsidR="00D4764E" w:rsidRPr="686C9CB5">
        <w:rPr>
          <w:rFonts w:ascii="Mulish" w:hAnsi="Mulish"/>
          <w:sz w:val="22"/>
          <w:szCs w:val="22"/>
        </w:rPr>
        <w:t xml:space="preserve"> </w:t>
      </w:r>
      <w:r w:rsidR="003D50AA" w:rsidRPr="686C9CB5">
        <w:rPr>
          <w:rFonts w:ascii="Mulish" w:hAnsi="Mulish"/>
          <w:sz w:val="22"/>
          <w:szCs w:val="22"/>
        </w:rPr>
        <w:t>Thames Drive</w:t>
      </w:r>
      <w:r w:rsidR="004261C0" w:rsidRPr="686C9CB5">
        <w:rPr>
          <w:rFonts w:ascii="Mulish" w:hAnsi="Mulish"/>
          <w:sz w:val="22"/>
          <w:szCs w:val="22"/>
        </w:rPr>
        <w:t xml:space="preserve">, </w:t>
      </w:r>
      <w:r w:rsidR="003D50AA" w:rsidRPr="686C9CB5">
        <w:rPr>
          <w:rFonts w:ascii="Mulish" w:hAnsi="Mulish"/>
          <w:sz w:val="22"/>
          <w:szCs w:val="22"/>
        </w:rPr>
        <w:t>Reynella</w:t>
      </w:r>
      <w:r w:rsidRPr="686C9CB5">
        <w:rPr>
          <w:rFonts w:ascii="Mulish" w:hAnsi="Mulish"/>
          <w:sz w:val="22"/>
          <w:szCs w:val="22"/>
        </w:rPr>
        <w:t>.</w:t>
      </w:r>
    </w:p>
    <w:p w14:paraId="0C74ABC8" w14:textId="54FF8375" w:rsidR="00077DE2" w:rsidRPr="00A32C16" w:rsidRDefault="002941C3" w:rsidP="00B26D9A">
      <w:pPr>
        <w:pStyle w:val="Heading2"/>
        <w:jc w:val="both"/>
      </w:pPr>
      <w:r w:rsidRPr="00A32C16">
        <w:t>Communication and engagement p</w:t>
      </w:r>
      <w:r w:rsidR="00077DE2" w:rsidRPr="00A32C16">
        <w:t>urpose</w:t>
      </w:r>
    </w:p>
    <w:p w14:paraId="59670F16" w14:textId="755C9E77" w:rsidR="008F4265" w:rsidRPr="00A32C16" w:rsidRDefault="00004EA0" w:rsidP="00B26D9A">
      <w:pPr>
        <w:pStyle w:val="zsReportText"/>
        <w:tabs>
          <w:tab w:val="left" w:pos="720"/>
        </w:tabs>
        <w:spacing w:after="120"/>
        <w:ind w:left="0"/>
        <w:jc w:val="both"/>
        <w:rPr>
          <w:rFonts w:ascii="Mulish" w:hAnsi="Mulish"/>
          <w:sz w:val="22"/>
          <w:szCs w:val="22"/>
        </w:rPr>
      </w:pPr>
      <w:r w:rsidRPr="686C9CB5">
        <w:rPr>
          <w:rFonts w:ascii="Mulish" w:hAnsi="Mulish"/>
          <w:sz w:val="22"/>
          <w:szCs w:val="22"/>
        </w:rPr>
        <w:t>The purpose of engagement was to understand whether the community is supportive of the proposal to revoke the community land classification to enable the sale of</w:t>
      </w:r>
      <w:r w:rsidR="003D50AA" w:rsidRPr="686C9CB5">
        <w:rPr>
          <w:rFonts w:ascii="Mulish" w:hAnsi="Mulish"/>
          <w:sz w:val="22"/>
          <w:szCs w:val="22"/>
        </w:rPr>
        <w:t xml:space="preserve"> Allotment (Reserve) 461 Thames Drive, Reynella</w:t>
      </w:r>
      <w:r w:rsidRPr="686C9CB5">
        <w:rPr>
          <w:rFonts w:ascii="Mulish" w:hAnsi="Mulish"/>
          <w:sz w:val="22"/>
          <w:szCs w:val="22"/>
        </w:rPr>
        <w:t>, identify which capital works projects they would like to see prioritised i</w:t>
      </w:r>
      <w:r w:rsidR="002E0C9B" w:rsidRPr="686C9CB5">
        <w:rPr>
          <w:rFonts w:ascii="Mulish" w:hAnsi="Mulish"/>
          <w:sz w:val="22"/>
          <w:szCs w:val="22"/>
        </w:rPr>
        <w:t>n</w:t>
      </w:r>
      <w:r w:rsidRPr="686C9CB5">
        <w:rPr>
          <w:rFonts w:ascii="Mulish" w:hAnsi="Mulish"/>
          <w:sz w:val="22"/>
          <w:szCs w:val="22"/>
        </w:rPr>
        <w:t xml:space="preserve"> the sale proceeds, and comply with legislative requirements.</w:t>
      </w:r>
    </w:p>
    <w:p w14:paraId="6D63BA33" w14:textId="52904257" w:rsidR="00D97C8B" w:rsidRPr="00A32C16" w:rsidRDefault="00D97C8B" w:rsidP="00B26D9A">
      <w:pPr>
        <w:pStyle w:val="Heading2"/>
        <w:jc w:val="both"/>
      </w:pPr>
      <w:r w:rsidRPr="00A32C16">
        <w:t xml:space="preserve">Communication </w:t>
      </w:r>
      <w:r w:rsidR="002A3F5C" w:rsidRPr="00A32C16">
        <w:t xml:space="preserve">and engagement </w:t>
      </w:r>
      <w:r w:rsidRPr="00A32C16">
        <w:t>activities</w:t>
      </w:r>
      <w:r w:rsidR="0068145F" w:rsidRPr="00A32C16">
        <w:t xml:space="preserve"> </w:t>
      </w:r>
    </w:p>
    <w:p w14:paraId="73672045" w14:textId="41324826" w:rsidR="00001EB4" w:rsidRPr="00A32C16" w:rsidRDefault="00F51F67" w:rsidP="00B26D9A">
      <w:pPr>
        <w:pStyle w:val="zsReportText"/>
        <w:tabs>
          <w:tab w:val="left" w:pos="360"/>
        </w:tabs>
        <w:spacing w:after="120"/>
        <w:ind w:left="0"/>
        <w:jc w:val="both"/>
        <w:rPr>
          <w:rFonts w:ascii="Mulish" w:hAnsi="Mulish"/>
          <w:sz w:val="22"/>
          <w:szCs w:val="22"/>
        </w:rPr>
      </w:pPr>
      <w:r w:rsidRPr="00A32C16">
        <w:rPr>
          <w:rFonts w:ascii="Mulish" w:hAnsi="Mulish"/>
          <w:sz w:val="22"/>
          <w:szCs w:val="22"/>
        </w:rPr>
        <w:t>The activities undertaken to drive engagement and participation were:</w:t>
      </w:r>
    </w:p>
    <w:p w14:paraId="3F97218D" w14:textId="23EEF165"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Elected member email.</w:t>
      </w:r>
    </w:p>
    <w:p w14:paraId="585063EB" w14:textId="77777777"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On-site signage.</w:t>
      </w:r>
    </w:p>
    <w:p w14:paraId="0AA45891" w14:textId="77777777"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Public notice in the Advertiser.</w:t>
      </w:r>
    </w:p>
    <w:p w14:paraId="07C447DB" w14:textId="77777777" w:rsidR="000A148A" w:rsidRPr="00A32C16" w:rsidRDefault="000A148A" w:rsidP="00B26D9A">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 xml:space="preserve">Dedicated Your Say Onkaparinga webpage with project information and feedback tools. </w:t>
      </w:r>
    </w:p>
    <w:p w14:paraId="74CB9D17" w14:textId="2BFE90D3" w:rsidR="00A32C16" w:rsidRPr="00A32C16" w:rsidRDefault="00A32C16" w:rsidP="004060B9">
      <w:pPr>
        <w:pStyle w:val="zsReportText"/>
        <w:numPr>
          <w:ilvl w:val="0"/>
          <w:numId w:val="30"/>
        </w:numPr>
        <w:tabs>
          <w:tab w:val="left" w:pos="360"/>
        </w:tabs>
        <w:spacing w:after="120"/>
        <w:ind w:left="426"/>
        <w:jc w:val="both"/>
        <w:rPr>
          <w:rFonts w:ascii="Mulish" w:hAnsi="Mulish"/>
          <w:sz w:val="22"/>
          <w:szCs w:val="22"/>
        </w:rPr>
      </w:pPr>
      <w:r w:rsidRPr="00A32C16">
        <w:rPr>
          <w:rFonts w:ascii="Mulish" w:hAnsi="Mulish"/>
          <w:sz w:val="22"/>
          <w:szCs w:val="22"/>
        </w:rPr>
        <w:t>1</w:t>
      </w:r>
      <w:r w:rsidR="005C68F0" w:rsidRPr="00A32C16">
        <w:rPr>
          <w:rFonts w:ascii="Mulish" w:hAnsi="Mulish"/>
          <w:sz w:val="22"/>
          <w:szCs w:val="22"/>
        </w:rPr>
        <w:t>,</w:t>
      </w:r>
      <w:r w:rsidRPr="00A32C16">
        <w:rPr>
          <w:rFonts w:ascii="Mulish" w:hAnsi="Mulish"/>
          <w:sz w:val="22"/>
          <w:szCs w:val="22"/>
        </w:rPr>
        <w:t>7</w:t>
      </w:r>
      <w:r w:rsidR="005D423F">
        <w:rPr>
          <w:rFonts w:ascii="Mulish" w:hAnsi="Mulish"/>
          <w:sz w:val="22"/>
          <w:szCs w:val="22"/>
        </w:rPr>
        <w:t>35</w:t>
      </w:r>
      <w:r w:rsidR="000A148A" w:rsidRPr="00A32C16">
        <w:rPr>
          <w:rFonts w:ascii="Mulish" w:hAnsi="Mulish"/>
          <w:sz w:val="22"/>
          <w:szCs w:val="22"/>
        </w:rPr>
        <w:t xml:space="preserve"> </w:t>
      </w:r>
      <w:r w:rsidR="00F96CAB" w:rsidRPr="00A32C16">
        <w:rPr>
          <w:rFonts w:ascii="Mulish" w:hAnsi="Mulish"/>
          <w:sz w:val="22"/>
          <w:szCs w:val="22"/>
        </w:rPr>
        <w:t xml:space="preserve">registered members of Your Say Onkaparinga </w:t>
      </w:r>
      <w:r w:rsidR="00D56119" w:rsidRPr="00A32C16">
        <w:rPr>
          <w:rFonts w:ascii="Mulish" w:hAnsi="Mulish"/>
          <w:sz w:val="22"/>
          <w:szCs w:val="22"/>
        </w:rPr>
        <w:t xml:space="preserve">received an email on the proposed </w:t>
      </w:r>
      <w:r w:rsidR="000541EC" w:rsidRPr="00A32C16">
        <w:rPr>
          <w:rFonts w:ascii="Mulish" w:hAnsi="Mulish"/>
          <w:sz w:val="22"/>
          <w:szCs w:val="22"/>
        </w:rPr>
        <w:t xml:space="preserve">revocation </w:t>
      </w:r>
    </w:p>
    <w:p w14:paraId="21A7364A" w14:textId="3EC7A811" w:rsidR="008F0785" w:rsidRPr="00A32C16" w:rsidRDefault="14933731" w:rsidP="004060B9">
      <w:pPr>
        <w:pStyle w:val="zsReportText"/>
        <w:numPr>
          <w:ilvl w:val="0"/>
          <w:numId w:val="30"/>
        </w:numPr>
        <w:tabs>
          <w:tab w:val="left" w:pos="360"/>
        </w:tabs>
        <w:spacing w:after="120"/>
        <w:ind w:left="426"/>
        <w:jc w:val="both"/>
        <w:rPr>
          <w:rFonts w:ascii="Mulish" w:hAnsi="Mulish"/>
          <w:sz w:val="22"/>
          <w:szCs w:val="22"/>
        </w:rPr>
      </w:pPr>
      <w:r w:rsidRPr="232B3DC9">
        <w:rPr>
          <w:rFonts w:ascii="Mulish" w:hAnsi="Mulish"/>
          <w:sz w:val="22"/>
          <w:szCs w:val="22"/>
        </w:rPr>
        <w:t>78</w:t>
      </w:r>
      <w:r w:rsidR="6A6BC9FC" w:rsidRPr="232B3DC9">
        <w:rPr>
          <w:rFonts w:ascii="Mulish" w:hAnsi="Mulish"/>
          <w:sz w:val="22"/>
          <w:szCs w:val="22"/>
        </w:rPr>
        <w:t xml:space="preserve"> </w:t>
      </w:r>
      <w:r w:rsidR="00A150AE" w:rsidRPr="232B3DC9">
        <w:rPr>
          <w:rFonts w:ascii="Mulish" w:hAnsi="Mulish"/>
          <w:sz w:val="22"/>
          <w:szCs w:val="22"/>
        </w:rPr>
        <w:t>L</w:t>
      </w:r>
      <w:r w:rsidR="000A148A" w:rsidRPr="232B3DC9">
        <w:rPr>
          <w:rFonts w:ascii="Mulish" w:hAnsi="Mulish"/>
          <w:sz w:val="22"/>
          <w:szCs w:val="22"/>
        </w:rPr>
        <w:t xml:space="preserve">etters </w:t>
      </w:r>
      <w:r w:rsidR="0A67378B" w:rsidRPr="232B3DC9">
        <w:rPr>
          <w:rFonts w:ascii="Mulish" w:hAnsi="Mulish"/>
          <w:sz w:val="22"/>
          <w:szCs w:val="22"/>
        </w:rPr>
        <w:t xml:space="preserve">sent </w:t>
      </w:r>
      <w:r w:rsidR="000A148A" w:rsidRPr="232B3DC9">
        <w:rPr>
          <w:rFonts w:ascii="Mulish" w:hAnsi="Mulish"/>
          <w:sz w:val="22"/>
          <w:szCs w:val="22"/>
        </w:rPr>
        <w:t>to residents and absent owners identified in the below map.</w:t>
      </w:r>
    </w:p>
    <w:p w14:paraId="79AD030E" w14:textId="366F8543" w:rsidR="00953565" w:rsidRDefault="00953565" w:rsidP="53C907E8">
      <w:pPr>
        <w:pStyle w:val="zsReportText"/>
        <w:tabs>
          <w:tab w:val="left" w:pos="360"/>
        </w:tabs>
        <w:spacing w:after="120"/>
        <w:ind w:left="66"/>
      </w:pPr>
      <w:r w:rsidRPr="00953565">
        <w:tab/>
      </w:r>
      <w:r w:rsidR="006F03DE" w:rsidRPr="006F03DE">
        <w:rPr>
          <w:noProof/>
          <w:highlight w:val="yellow"/>
        </w:rPr>
        <w:drawing>
          <wp:inline distT="0" distB="0" distL="0" distR="0" wp14:anchorId="3296B0E1" wp14:editId="41321CFF">
            <wp:extent cx="2443680" cy="2443680"/>
            <wp:effectExtent l="0" t="0" r="0" b="0"/>
            <wp:docPr id="1465499461" name="Picture 2" descr="An aerial view of a neighborhood&#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 aerial view of a neighborhood&#10;&#10;AI-generated content may be incorrect., Picture"/>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2443680" cy="2443680"/>
                    </a:xfrm>
                    <a:prstGeom prst="rect">
                      <a:avLst/>
                    </a:prstGeom>
                    <a:noFill/>
                    <a:ln>
                      <a:noFill/>
                    </a:ln>
                  </pic:spPr>
                </pic:pic>
              </a:graphicData>
            </a:graphic>
          </wp:inline>
        </w:drawing>
      </w:r>
      <w:r w:rsidR="006F03DE" w:rsidRPr="006F03DE">
        <w:rPr>
          <w:highlight w:val="yellow"/>
        </w:rPr>
        <w:br/>
      </w:r>
      <w:r w:rsidR="00DC3F09" w:rsidRPr="00C9702A">
        <w:rPr>
          <w:highlight w:val="yellow"/>
        </w:rPr>
        <w:br/>
      </w:r>
    </w:p>
    <w:p w14:paraId="6D718ECB" w14:textId="366F8543" w:rsidR="00953565" w:rsidRDefault="00CA0C90" w:rsidP="53C907E8">
      <w:pPr>
        <w:pStyle w:val="zsReportText"/>
        <w:tabs>
          <w:tab w:val="left" w:pos="360"/>
        </w:tabs>
        <w:spacing w:after="120"/>
        <w:ind w:left="66"/>
        <w:rPr>
          <w:b/>
        </w:rPr>
      </w:pPr>
      <w:r w:rsidRPr="686C9CB5">
        <w:rPr>
          <w:rFonts w:asciiTheme="minorHAnsi" w:eastAsiaTheme="minorEastAsia" w:hAnsiTheme="minorHAnsi" w:cstheme="minorBidi"/>
          <w:b/>
          <w:color w:val="000000" w:themeColor="text1"/>
          <w:sz w:val="22"/>
          <w:szCs w:val="22"/>
        </w:rPr>
        <w:t>Summary of Community Engagement outcomes</w:t>
      </w:r>
    </w:p>
    <w:p w14:paraId="57C457BB" w14:textId="28B6EF7D" w:rsidR="00133214" w:rsidRPr="00240E59" w:rsidRDefault="00B26D9A" w:rsidP="00040256">
      <w:pPr>
        <w:pStyle w:val="COOBodytext"/>
        <w:jc w:val="both"/>
      </w:pPr>
      <w:r w:rsidRPr="00240E59">
        <w:t xml:space="preserve">Engagement was open from </w:t>
      </w:r>
      <w:r w:rsidR="6FA6F922" w:rsidRPr="00240E59">
        <w:t>7</w:t>
      </w:r>
      <w:r w:rsidR="00A84F5B" w:rsidRPr="00240E59">
        <w:t xml:space="preserve"> </w:t>
      </w:r>
      <w:r w:rsidR="00692E9C" w:rsidRPr="00240E59">
        <w:t>July</w:t>
      </w:r>
      <w:r w:rsidR="00A84F5B" w:rsidRPr="00240E59">
        <w:t xml:space="preserve"> 2025 to </w:t>
      </w:r>
      <w:r w:rsidR="00E30083" w:rsidRPr="00240E59">
        <w:t>28 July</w:t>
      </w:r>
      <w:r w:rsidR="13FA92A9" w:rsidRPr="00240E59">
        <w:t xml:space="preserve"> </w:t>
      </w:r>
      <w:r w:rsidR="00A84F5B" w:rsidRPr="00240E59">
        <w:t>2025</w:t>
      </w:r>
      <w:r w:rsidRPr="00240E59">
        <w:t xml:space="preserve">. </w:t>
      </w:r>
    </w:p>
    <w:p w14:paraId="4D151E4A" w14:textId="23345C15" w:rsidR="00133214" w:rsidRPr="00CF3EC9" w:rsidRDefault="00133214" w:rsidP="00133214">
      <w:pPr>
        <w:pStyle w:val="COOBodytext"/>
        <w:ind w:left="0" w:firstLine="0"/>
        <w:jc w:val="both"/>
      </w:pPr>
      <w:r w:rsidRPr="00240E59">
        <w:t>Based on previous land revocation engagements, projects receiving over 100 contributions are considered to have ‘high’ interest, 50–99 ‘medium’, and fewer than 50 ‘low’.</w:t>
      </w:r>
      <w:r w:rsidR="00E30083" w:rsidRPr="00240E59">
        <w:t xml:space="preserve"> </w:t>
      </w:r>
      <w:r w:rsidRPr="00240E59">
        <w:t>The level of interest</w:t>
      </w:r>
      <w:r w:rsidR="00EA406D" w:rsidRPr="00240E59">
        <w:t xml:space="preserve"> for</w:t>
      </w:r>
      <w:r w:rsidRPr="00240E59">
        <w:t xml:space="preserve"> </w:t>
      </w:r>
      <w:r w:rsidRPr="00240E59">
        <w:lastRenderedPageBreak/>
        <w:t xml:space="preserve">the proposed land revocation </w:t>
      </w:r>
      <w:r w:rsidR="00EA406D" w:rsidRPr="00240E59">
        <w:t>at</w:t>
      </w:r>
      <w:r w:rsidRPr="00240E59">
        <w:t xml:space="preserve"> </w:t>
      </w:r>
      <w:r w:rsidR="003D50AA" w:rsidRPr="00240E59">
        <w:t xml:space="preserve">Thames Drive </w:t>
      </w:r>
      <w:r w:rsidRPr="00240E59">
        <w:t xml:space="preserve">is </w:t>
      </w:r>
      <w:r w:rsidR="00E30083" w:rsidRPr="00240E59">
        <w:t>considered low</w:t>
      </w:r>
      <w:r w:rsidRPr="00240E59">
        <w:t xml:space="preserve">, with a total of </w:t>
      </w:r>
      <w:r w:rsidR="00CF3EC9">
        <w:t>40</w:t>
      </w:r>
      <w:r w:rsidRPr="00240E59">
        <w:t xml:space="preserve"> contributions </w:t>
      </w:r>
      <w:r w:rsidRPr="00CF3EC9">
        <w:t>received:</w:t>
      </w:r>
    </w:p>
    <w:p w14:paraId="5E0709BE" w14:textId="1CA9062D" w:rsidR="00513976" w:rsidRPr="00CF3EC9" w:rsidRDefault="00CF3EC9" w:rsidP="004A254D">
      <w:pPr>
        <w:pStyle w:val="COOBodytext"/>
        <w:numPr>
          <w:ilvl w:val="0"/>
          <w:numId w:val="30"/>
        </w:numPr>
        <w:jc w:val="both"/>
      </w:pPr>
      <w:r w:rsidRPr="00CF3EC9">
        <w:t>13</w:t>
      </w:r>
      <w:r w:rsidR="004A254D" w:rsidRPr="00CF3EC9">
        <w:t xml:space="preserve"> via the online survey</w:t>
      </w:r>
    </w:p>
    <w:p w14:paraId="0113206E" w14:textId="479AC1C4" w:rsidR="00B06A06" w:rsidRPr="00CF3EC9" w:rsidRDefault="00B06A06" w:rsidP="00B06A06">
      <w:pPr>
        <w:pStyle w:val="COOBodytext"/>
        <w:numPr>
          <w:ilvl w:val="1"/>
          <w:numId w:val="30"/>
        </w:numPr>
        <w:jc w:val="both"/>
      </w:pPr>
      <w:r w:rsidRPr="00CF3EC9">
        <w:t>One (1) participant submitted an address that doesn’t meet stated requirements and has not been counted</w:t>
      </w:r>
    </w:p>
    <w:p w14:paraId="77561126" w14:textId="396253F9" w:rsidR="004A254D" w:rsidRPr="00CF3EC9" w:rsidRDefault="00CF3EC9" w:rsidP="004A254D">
      <w:pPr>
        <w:pStyle w:val="COOBodytext"/>
        <w:numPr>
          <w:ilvl w:val="0"/>
          <w:numId w:val="30"/>
        </w:numPr>
        <w:jc w:val="both"/>
      </w:pPr>
      <w:r w:rsidRPr="00CF3EC9">
        <w:t>25</w:t>
      </w:r>
      <w:r w:rsidR="004A254D" w:rsidRPr="00CF3EC9">
        <w:t xml:space="preserve"> via the </w:t>
      </w:r>
      <w:r w:rsidR="6CC83C54" w:rsidRPr="00CF3EC9">
        <w:t xml:space="preserve">quick </w:t>
      </w:r>
      <w:r w:rsidR="004A254D" w:rsidRPr="00CF3EC9">
        <w:t>poll</w:t>
      </w:r>
    </w:p>
    <w:p w14:paraId="13B2E867" w14:textId="5E074C52" w:rsidR="00AF6B7F" w:rsidRPr="00CF3EC9" w:rsidRDefault="00CF3EC9" w:rsidP="09EB4666">
      <w:pPr>
        <w:pStyle w:val="COOBodytext"/>
        <w:numPr>
          <w:ilvl w:val="0"/>
          <w:numId w:val="30"/>
        </w:numPr>
        <w:shd w:val="clear" w:color="auto" w:fill="FFFFFF" w:themeFill="background1"/>
        <w:spacing w:line="259" w:lineRule="auto"/>
        <w:jc w:val="both"/>
      </w:pPr>
      <w:r>
        <w:t>2</w:t>
      </w:r>
      <w:r w:rsidR="004A254D">
        <w:t xml:space="preserve"> </w:t>
      </w:r>
      <w:r w:rsidR="00E24DC2">
        <w:t xml:space="preserve">written responses via email </w:t>
      </w:r>
      <w:r w:rsidR="0068206F">
        <w:t>and</w:t>
      </w:r>
      <w:r w:rsidR="00E24DC2">
        <w:t xml:space="preserve"> letter</w:t>
      </w:r>
    </w:p>
    <w:p w14:paraId="447CFF35" w14:textId="3AD18E53" w:rsidR="37D0D2A1" w:rsidRDefault="37D0D2A1" w:rsidP="2CD1C3DC">
      <w:pPr>
        <w:pStyle w:val="COOBodytext"/>
        <w:ind w:left="0" w:firstLine="0"/>
        <w:jc w:val="both"/>
      </w:pPr>
      <w:r>
        <w:t>In total 183 people visited the Your Say Onkaparinga page resulting in 39 valid contributions.</w:t>
      </w:r>
    </w:p>
    <w:p w14:paraId="0DAE0ADC" w14:textId="132E8006" w:rsidR="37D0D2A1" w:rsidRDefault="37D0D2A1" w:rsidP="2CD1C3DC">
      <w:pPr>
        <w:pStyle w:val="COOBodytext"/>
        <w:jc w:val="both"/>
      </w:pPr>
      <w:r>
        <w:t>After collating all feedback received, the overall results are shown below:</w:t>
      </w:r>
    </w:p>
    <w:p w14:paraId="61F6750D" w14:textId="77777777" w:rsidR="2CD1C3DC" w:rsidRDefault="2CD1C3DC" w:rsidP="2CD1C3DC">
      <w:pPr>
        <w:pStyle w:val="COOBodytext"/>
        <w:jc w:val="both"/>
        <w:rPr>
          <w:highlight w:val="yellow"/>
        </w:rPr>
      </w:pPr>
    </w:p>
    <w:p w14:paraId="374C8436" w14:textId="68CD2CCA" w:rsidR="5ADE2CD7" w:rsidRDefault="5ADE2CD7" w:rsidP="2CD1C3DC">
      <w:pPr>
        <w:jc w:val="center"/>
      </w:pPr>
      <w:r>
        <w:rPr>
          <w:noProof/>
        </w:rPr>
        <w:drawing>
          <wp:inline distT="0" distB="0" distL="0" distR="0" wp14:anchorId="12D68E7A" wp14:editId="361A3322">
            <wp:extent cx="3667542" cy="1872788"/>
            <wp:effectExtent l="0" t="0" r="0" b="0"/>
            <wp:docPr id="5467750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775076" name=""/>
                    <pic:cNvPicPr/>
                  </pic:nvPicPr>
                  <pic:blipFill>
                    <a:blip r:embed="rId12">
                      <a:extLst>
                        <a:ext uri="{28A0092B-C50C-407E-A947-70E740481C1C}">
                          <a14:useLocalDpi xmlns:a14="http://schemas.microsoft.com/office/drawing/2010/main"/>
                        </a:ext>
                      </a:extLst>
                    </a:blip>
                    <a:stretch>
                      <a:fillRect/>
                    </a:stretch>
                  </pic:blipFill>
                  <pic:spPr>
                    <a:xfrm>
                      <a:off x="0" y="0"/>
                      <a:ext cx="3667542" cy="1872788"/>
                    </a:xfrm>
                    <a:prstGeom prst="rect">
                      <a:avLst/>
                    </a:prstGeom>
                  </pic:spPr>
                </pic:pic>
              </a:graphicData>
            </a:graphic>
          </wp:inline>
        </w:drawing>
      </w:r>
    </w:p>
    <w:p w14:paraId="7062D9E6" w14:textId="262D600B" w:rsidR="2CD1C3DC" w:rsidRDefault="2CD1C3DC" w:rsidP="2CD1C3DC">
      <w:pPr>
        <w:pStyle w:val="COOBodytext"/>
        <w:shd w:val="clear" w:color="auto" w:fill="FFFFFF" w:themeFill="background1"/>
        <w:spacing w:line="259" w:lineRule="auto"/>
        <w:ind w:left="0" w:firstLine="0"/>
        <w:jc w:val="both"/>
      </w:pPr>
    </w:p>
    <w:p w14:paraId="040F858C" w14:textId="0B366FFA" w:rsidR="00995579" w:rsidRPr="00092F98" w:rsidRDefault="00136A48" w:rsidP="00953565">
      <w:pPr>
        <w:pStyle w:val="COOBodytext"/>
        <w:spacing w:before="240"/>
        <w:ind w:left="0" w:firstLine="0"/>
        <w:jc w:val="both"/>
        <w:rPr>
          <w:b/>
          <w:bCs/>
        </w:rPr>
      </w:pPr>
      <w:r w:rsidRPr="00092F98">
        <w:rPr>
          <w:b/>
          <w:bCs/>
        </w:rPr>
        <w:t xml:space="preserve">Online feedback </w:t>
      </w:r>
    </w:p>
    <w:p w14:paraId="799B46E8" w14:textId="50A2792D" w:rsidR="00136A48" w:rsidRPr="00092F98" w:rsidRDefault="00136A48" w:rsidP="00B26D9A">
      <w:pPr>
        <w:pStyle w:val="COOBodytext"/>
        <w:ind w:left="0" w:firstLine="0"/>
        <w:jc w:val="both"/>
      </w:pPr>
      <w:r w:rsidRPr="00092F98">
        <w:t>Via the Your Say Onkaparinga webpage, the community was able to provide feedback via an online survey, or an online quick poll. The online quick poll was designed to capture feedback from participants who didn’t feel the need to complete the survey but were happy to provide a quick ‘one click’ response.</w:t>
      </w:r>
    </w:p>
    <w:p w14:paraId="0667BD51" w14:textId="6B4A574A" w:rsidR="00C12951" w:rsidRPr="008E6AA0" w:rsidRDefault="002A5870" w:rsidP="00953565">
      <w:pPr>
        <w:pStyle w:val="COOBodytext"/>
        <w:spacing w:before="240"/>
        <w:ind w:left="0" w:firstLine="0"/>
        <w:jc w:val="both"/>
        <w:rPr>
          <w:b/>
          <w:bCs/>
        </w:rPr>
      </w:pPr>
      <w:r w:rsidRPr="008E6AA0">
        <w:rPr>
          <w:b/>
          <w:bCs/>
        </w:rPr>
        <w:t>Online Survey</w:t>
      </w:r>
    </w:p>
    <w:p w14:paraId="0D1AFEBA" w14:textId="5FAD1362" w:rsidR="00F61DBF" w:rsidRPr="008E6AA0" w:rsidRDefault="00841FDE" w:rsidP="00B26D9A">
      <w:pPr>
        <w:pStyle w:val="COOBodytext"/>
        <w:ind w:left="0" w:firstLine="0"/>
        <w:jc w:val="both"/>
      </w:pPr>
      <w:r w:rsidRPr="008E6AA0">
        <w:t xml:space="preserve">A total of </w:t>
      </w:r>
      <w:r w:rsidR="00092F98" w:rsidRPr="008E6AA0">
        <w:t>thirteen (13)</w:t>
      </w:r>
      <w:r w:rsidRPr="008E6AA0">
        <w:t xml:space="preserve"> submissions were received via the online survey. </w:t>
      </w:r>
      <w:r w:rsidR="005629CD" w:rsidRPr="008E6AA0">
        <w:t>One</w:t>
      </w:r>
      <w:r w:rsidRPr="008E6AA0">
        <w:t xml:space="preserve"> (</w:t>
      </w:r>
      <w:r w:rsidR="005629CD" w:rsidRPr="008E6AA0">
        <w:t>1</w:t>
      </w:r>
      <w:r w:rsidRPr="008E6AA0">
        <w:t>) participant s</w:t>
      </w:r>
      <w:r w:rsidR="00106D3D" w:rsidRPr="008E6AA0">
        <w:t>ubmitted feedback but provided a PO Box address, which does not meet the stated requirements on the YourSay page. As a result, their vote has not been counted.</w:t>
      </w:r>
      <w:r w:rsidR="003602DE" w:rsidRPr="008E6AA0">
        <w:t xml:space="preserve"> Their comments however have been included for reference in Appendix A.</w:t>
      </w:r>
    </w:p>
    <w:p w14:paraId="53B49061" w14:textId="327B8C7F" w:rsidR="00F61DBF" w:rsidRPr="008E6AA0" w:rsidRDefault="002A5870" w:rsidP="00B26D9A">
      <w:pPr>
        <w:pStyle w:val="COOBodytext"/>
        <w:ind w:left="0" w:firstLine="0"/>
        <w:jc w:val="both"/>
      </w:pPr>
      <w:r w:rsidRPr="008E6AA0">
        <w:t>Participants were provided with information that if the revocation is approved and sale of the land successful, a contribution of the proceeds would prioritise a capital works project to benefit the local community.</w:t>
      </w:r>
    </w:p>
    <w:p w14:paraId="55EE5A81" w14:textId="04426910" w:rsidR="002A5870" w:rsidRPr="008E6AA0" w:rsidRDefault="002A5870" w:rsidP="00B26D9A">
      <w:pPr>
        <w:pStyle w:val="COOBodytext"/>
        <w:ind w:left="0" w:firstLine="0"/>
        <w:jc w:val="both"/>
      </w:pPr>
      <w:r w:rsidRPr="008E6AA0">
        <w:t>Six (6) project types were provided for the community to place these in priority from most important to least important. Below are the results showing the communities priorities:</w:t>
      </w:r>
    </w:p>
    <w:p w14:paraId="7068CD48" w14:textId="77777777" w:rsidR="00315552" w:rsidRPr="008E6AA0" w:rsidRDefault="00315552" w:rsidP="00B26D9A">
      <w:pPr>
        <w:pStyle w:val="COOBodytext"/>
        <w:ind w:left="0" w:firstLine="0"/>
        <w:jc w:val="both"/>
      </w:pPr>
    </w:p>
    <w:tbl>
      <w:tblPr>
        <w:tblStyle w:val="ListTable3-Accent3"/>
        <w:tblW w:w="8179" w:type="dxa"/>
        <w:tblInd w:w="963" w:type="dxa"/>
        <w:tblLook w:val="04A0" w:firstRow="1" w:lastRow="0" w:firstColumn="1" w:lastColumn="0" w:noHBand="0" w:noVBand="1"/>
      </w:tblPr>
      <w:tblGrid>
        <w:gridCol w:w="6267"/>
        <w:gridCol w:w="1912"/>
      </w:tblGrid>
      <w:tr w:rsidR="0009271A" w:rsidRPr="008E6AA0" w14:paraId="5BABDA64" w14:textId="77777777" w:rsidTr="53C907E8">
        <w:trPr>
          <w:cnfStyle w:val="100000000000" w:firstRow="1" w:lastRow="0" w:firstColumn="0" w:lastColumn="0" w:oddVBand="0" w:evenVBand="0" w:oddHBand="0" w:evenHBand="0" w:firstRowFirstColumn="0" w:firstRowLastColumn="0" w:lastRowFirstColumn="0" w:lastRowLastColumn="0"/>
          <w:trHeight w:val="330"/>
        </w:trPr>
        <w:tc>
          <w:tcPr>
            <w:cnfStyle w:val="001000000100" w:firstRow="0" w:lastRow="0" w:firstColumn="1" w:lastColumn="0" w:oddVBand="0" w:evenVBand="0" w:oddHBand="0" w:evenHBand="0" w:firstRowFirstColumn="1" w:firstRowLastColumn="0" w:lastRowFirstColumn="0" w:lastRowLastColumn="0"/>
            <w:tcW w:w="6267" w:type="dxa"/>
            <w:vAlign w:val="bottom"/>
            <w:hideMark/>
          </w:tcPr>
          <w:p w14:paraId="59E7C33B" w14:textId="77777777" w:rsidR="0009271A" w:rsidRPr="008E6AA0" w:rsidRDefault="0009271A" w:rsidP="25DD43F6">
            <w:pPr>
              <w:spacing w:before="0" w:after="0"/>
              <w:rPr>
                <w:rFonts w:ascii="Calibri" w:eastAsia="Times New Roman" w:hAnsi="Calibri" w:cs="Calibri"/>
                <w:color w:val="000000" w:themeColor="text1"/>
                <w:lang w:eastAsia="en-AU"/>
              </w:rPr>
            </w:pPr>
            <w:r w:rsidRPr="008E6AA0">
              <w:rPr>
                <w:rFonts w:ascii="Calibri" w:eastAsia="Times New Roman" w:hAnsi="Calibri" w:cs="Calibri"/>
                <w:color w:val="000000" w:themeColor="text1"/>
                <w:lang w:eastAsia="en-AU"/>
              </w:rPr>
              <w:t>Project Type</w:t>
            </w:r>
          </w:p>
        </w:tc>
        <w:tc>
          <w:tcPr>
            <w:tcW w:w="1912" w:type="dxa"/>
            <w:noWrap/>
            <w:vAlign w:val="bottom"/>
            <w:hideMark/>
          </w:tcPr>
          <w:p w14:paraId="2B3998E9" w14:textId="77777777" w:rsidR="0009271A" w:rsidRPr="008E6AA0" w:rsidRDefault="0009271A" w:rsidP="25DD43F6">
            <w:pPr>
              <w:spacing w:before="0" w:after="0"/>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themeColor="text1"/>
                <w:lang w:eastAsia="en-AU"/>
              </w:rPr>
            </w:pPr>
            <w:r w:rsidRPr="008E6AA0">
              <w:rPr>
                <w:rFonts w:eastAsia="Times New Roman" w:cs="Times New Roman"/>
                <w:color w:val="000000" w:themeColor="text1"/>
                <w:lang w:eastAsia="en-AU"/>
              </w:rPr>
              <w:t>Average Rating</w:t>
            </w:r>
          </w:p>
        </w:tc>
      </w:tr>
      <w:tr w:rsidR="008E6AA0" w:rsidRPr="008E6AA0" w14:paraId="0B5B7DEB" w14:textId="77777777" w:rsidTr="53C907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6AE60D8F" w14:textId="135AF30D" w:rsidR="008E6AA0" w:rsidRPr="008E6AA0" w:rsidRDefault="008E6AA0" w:rsidP="008E6AA0">
            <w:pPr>
              <w:spacing w:before="0" w:after="0"/>
              <w:rPr>
                <w:rFonts w:eastAsia="Times New Roman" w:cs="Times New Roman"/>
                <w:color w:val="000000"/>
                <w:szCs w:val="22"/>
                <w:lang w:eastAsia="en-AU"/>
              </w:rPr>
            </w:pPr>
            <w:r w:rsidRPr="008E6AA0">
              <w:rPr>
                <w:b w:val="0"/>
                <w:bCs w:val="0"/>
                <w:color w:val="000000"/>
                <w:szCs w:val="22"/>
              </w:rPr>
              <w:t>Improvements to public spaces such as a reserve upgrade</w:t>
            </w:r>
          </w:p>
        </w:tc>
        <w:tc>
          <w:tcPr>
            <w:tcW w:w="1912" w:type="dxa"/>
            <w:noWrap/>
            <w:vAlign w:val="bottom"/>
            <w:hideMark/>
          </w:tcPr>
          <w:p w14:paraId="16A321FC" w14:textId="57219F57" w:rsidR="008E6AA0" w:rsidRPr="008E6AA0" w:rsidRDefault="008E6AA0" w:rsidP="008E6AA0">
            <w:pPr>
              <w:spacing w:before="0" w:after="0"/>
              <w:jc w:val="center"/>
              <w:cnfStyle w:val="000000100000" w:firstRow="0" w:lastRow="0" w:firstColumn="0" w:lastColumn="0" w:oddVBand="0" w:evenVBand="0" w:oddHBand="1" w:evenHBand="0" w:firstRowFirstColumn="0" w:firstRowLastColumn="0" w:lastRowFirstColumn="0" w:lastRowLastColumn="0"/>
              <w:rPr>
                <w:color w:val="000000"/>
                <w:lang w:eastAsia="en-AU"/>
              </w:rPr>
            </w:pPr>
            <w:r w:rsidRPr="008E6AA0">
              <w:rPr>
                <w:color w:val="000000"/>
                <w:szCs w:val="22"/>
              </w:rPr>
              <w:t>1.17</w:t>
            </w:r>
          </w:p>
        </w:tc>
      </w:tr>
      <w:tr w:rsidR="008E6AA0" w:rsidRPr="008E6AA0" w14:paraId="1BD75139" w14:textId="77777777" w:rsidTr="53C907E8">
        <w:trPr>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4BFCA98A" w14:textId="3F560692" w:rsidR="53C907E8" w:rsidRDefault="53C907E8" w:rsidP="53C907E8">
            <w:pPr>
              <w:spacing w:before="0" w:after="0"/>
              <w:rPr>
                <w:rFonts w:eastAsia="Times New Roman" w:cs="Times New Roman"/>
                <w:color w:val="000000" w:themeColor="text1"/>
                <w:lang w:eastAsia="en-AU"/>
              </w:rPr>
            </w:pPr>
            <w:r w:rsidRPr="53C907E8">
              <w:rPr>
                <w:b w:val="0"/>
                <w:bCs w:val="0"/>
                <w:color w:val="000000" w:themeColor="text1"/>
              </w:rPr>
              <w:t>Environmental initiatives such as erosion control</w:t>
            </w:r>
          </w:p>
        </w:tc>
        <w:tc>
          <w:tcPr>
            <w:tcW w:w="1912" w:type="dxa"/>
            <w:noWrap/>
            <w:vAlign w:val="bottom"/>
            <w:hideMark/>
          </w:tcPr>
          <w:p w14:paraId="234E066B" w14:textId="5A8C0221" w:rsidR="53C907E8" w:rsidRDefault="53C907E8" w:rsidP="53C907E8">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53C907E8">
              <w:rPr>
                <w:color w:val="000000" w:themeColor="text1"/>
              </w:rPr>
              <w:t>1.33</w:t>
            </w:r>
          </w:p>
        </w:tc>
      </w:tr>
      <w:tr w:rsidR="53C907E8" w14:paraId="79E5B251" w14:textId="77777777" w:rsidTr="53C907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3AB18A50" w14:textId="59038ABD" w:rsidR="53C907E8" w:rsidRDefault="53C907E8" w:rsidP="53C907E8">
            <w:pPr>
              <w:spacing w:before="0" w:after="0"/>
              <w:rPr>
                <w:rFonts w:eastAsia="Times New Roman" w:cs="Times New Roman"/>
                <w:color w:val="000000" w:themeColor="text1"/>
                <w:lang w:eastAsia="en-AU"/>
              </w:rPr>
            </w:pPr>
            <w:r w:rsidRPr="53C907E8">
              <w:rPr>
                <w:b w:val="0"/>
                <w:bCs w:val="0"/>
                <w:color w:val="000000" w:themeColor="text1"/>
              </w:rPr>
              <w:t>Footpath, foot bridge or multi-use trail upgrade</w:t>
            </w:r>
          </w:p>
        </w:tc>
        <w:tc>
          <w:tcPr>
            <w:tcW w:w="1912" w:type="dxa"/>
            <w:noWrap/>
            <w:vAlign w:val="bottom"/>
            <w:hideMark/>
          </w:tcPr>
          <w:p w14:paraId="5BA8EA2B" w14:textId="293C66DD" w:rsidR="53C907E8" w:rsidRDefault="53C907E8" w:rsidP="53C907E8">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lang w:eastAsia="en-AU"/>
              </w:rPr>
            </w:pPr>
            <w:r w:rsidRPr="53C907E8">
              <w:rPr>
                <w:color w:val="000000" w:themeColor="text1"/>
              </w:rPr>
              <w:t>1.75</w:t>
            </w:r>
          </w:p>
        </w:tc>
      </w:tr>
      <w:tr w:rsidR="008E6AA0" w:rsidRPr="008E6AA0" w14:paraId="5AC0FA5C" w14:textId="77777777" w:rsidTr="53C907E8">
        <w:trPr>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5EBC5C5B" w14:textId="3F560692" w:rsidR="008E6AA0" w:rsidRPr="008E6AA0" w:rsidRDefault="008E6AA0" w:rsidP="008E6AA0">
            <w:pPr>
              <w:spacing w:before="0" w:after="0"/>
              <w:rPr>
                <w:rFonts w:eastAsia="Times New Roman" w:cs="Times New Roman"/>
                <w:color w:val="000000" w:themeColor="text1"/>
                <w:lang w:eastAsia="en-AU"/>
              </w:rPr>
            </w:pPr>
            <w:r w:rsidRPr="008E6AA0">
              <w:rPr>
                <w:b w:val="0"/>
                <w:bCs w:val="0"/>
                <w:color w:val="000000"/>
                <w:szCs w:val="22"/>
              </w:rPr>
              <w:t>Environmental initiatives such as erosion control</w:t>
            </w:r>
          </w:p>
        </w:tc>
        <w:tc>
          <w:tcPr>
            <w:tcW w:w="1912" w:type="dxa"/>
            <w:noWrap/>
            <w:vAlign w:val="bottom"/>
            <w:hideMark/>
          </w:tcPr>
          <w:p w14:paraId="37FCED88" w14:textId="5A8C0221" w:rsidR="008E6AA0" w:rsidRPr="008E6AA0" w:rsidRDefault="008E6AA0" w:rsidP="008E6AA0">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8E6AA0">
              <w:rPr>
                <w:color w:val="000000"/>
                <w:szCs w:val="22"/>
              </w:rPr>
              <w:t>1.33</w:t>
            </w:r>
          </w:p>
        </w:tc>
      </w:tr>
      <w:tr w:rsidR="008E6AA0" w:rsidRPr="008E6AA0" w14:paraId="489AA67A" w14:textId="77777777" w:rsidTr="53C907E8">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5AEDC59D" w14:textId="531EF2D5" w:rsidR="008E6AA0" w:rsidRPr="008E6AA0" w:rsidRDefault="008E6AA0" w:rsidP="008E6AA0">
            <w:pPr>
              <w:spacing w:before="0" w:after="0"/>
              <w:rPr>
                <w:rFonts w:eastAsia="Times New Roman" w:cs="Times New Roman"/>
                <w:color w:val="000000"/>
                <w:szCs w:val="22"/>
                <w:lang w:eastAsia="en-AU"/>
              </w:rPr>
            </w:pPr>
            <w:r w:rsidRPr="008E6AA0">
              <w:rPr>
                <w:b w:val="0"/>
                <w:bCs w:val="0"/>
                <w:color w:val="000000"/>
                <w:szCs w:val="22"/>
              </w:rPr>
              <w:t>Traffic management</w:t>
            </w:r>
          </w:p>
        </w:tc>
        <w:tc>
          <w:tcPr>
            <w:tcW w:w="1912" w:type="dxa"/>
            <w:noWrap/>
            <w:vAlign w:val="bottom"/>
            <w:hideMark/>
          </w:tcPr>
          <w:p w14:paraId="6EC2F76B" w14:textId="0B408441" w:rsidR="008E6AA0" w:rsidRPr="008E6AA0" w:rsidRDefault="008E6AA0" w:rsidP="008E6AA0">
            <w:pPr>
              <w:spacing w:before="0" w:after="0"/>
              <w:jc w:val="center"/>
              <w:cnfStyle w:val="000000100000" w:firstRow="0" w:lastRow="0" w:firstColumn="0" w:lastColumn="0" w:oddVBand="0" w:evenVBand="0" w:oddHBand="1" w:evenHBand="0" w:firstRowFirstColumn="0" w:firstRowLastColumn="0" w:lastRowFirstColumn="0" w:lastRowLastColumn="0"/>
              <w:rPr>
                <w:color w:val="000000"/>
                <w:lang w:eastAsia="en-AU"/>
              </w:rPr>
            </w:pPr>
            <w:r w:rsidRPr="008E6AA0">
              <w:rPr>
                <w:color w:val="000000"/>
                <w:szCs w:val="22"/>
              </w:rPr>
              <w:t>2.42</w:t>
            </w:r>
          </w:p>
        </w:tc>
      </w:tr>
      <w:tr w:rsidR="008E6AA0" w:rsidRPr="008E6AA0" w14:paraId="2EAC673B" w14:textId="77777777" w:rsidTr="53C907E8">
        <w:trPr>
          <w:trHeight w:val="30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27ABA8F9" w14:textId="5FFA2BC9" w:rsidR="008E6AA0" w:rsidRPr="008E6AA0" w:rsidRDefault="008E6AA0" w:rsidP="008E6AA0">
            <w:pPr>
              <w:spacing w:before="0" w:after="0"/>
              <w:rPr>
                <w:rFonts w:eastAsia="Times New Roman" w:cs="Times New Roman"/>
                <w:color w:val="000000" w:themeColor="text1"/>
                <w:lang w:eastAsia="en-AU"/>
              </w:rPr>
            </w:pPr>
            <w:r w:rsidRPr="008E6AA0">
              <w:rPr>
                <w:b w:val="0"/>
                <w:bCs w:val="0"/>
                <w:color w:val="000000"/>
                <w:szCs w:val="22"/>
              </w:rPr>
              <w:lastRenderedPageBreak/>
              <w:t>Community building upgrade</w:t>
            </w:r>
          </w:p>
        </w:tc>
        <w:tc>
          <w:tcPr>
            <w:tcW w:w="1912" w:type="dxa"/>
            <w:noWrap/>
            <w:vAlign w:val="bottom"/>
            <w:hideMark/>
          </w:tcPr>
          <w:p w14:paraId="7817C800" w14:textId="3D49504D" w:rsidR="008E6AA0" w:rsidRPr="008E6AA0" w:rsidRDefault="008E6AA0" w:rsidP="008E6AA0">
            <w:pPr>
              <w:spacing w:before="0" w:after="0"/>
              <w:jc w:val="center"/>
              <w:cnfStyle w:val="000000000000" w:firstRow="0" w:lastRow="0" w:firstColumn="0" w:lastColumn="0" w:oddVBand="0" w:evenVBand="0" w:oddHBand="0" w:evenHBand="0" w:firstRowFirstColumn="0" w:firstRowLastColumn="0" w:lastRowFirstColumn="0" w:lastRowLastColumn="0"/>
              <w:rPr>
                <w:color w:val="000000" w:themeColor="text1"/>
              </w:rPr>
            </w:pPr>
            <w:r w:rsidRPr="008E6AA0">
              <w:rPr>
                <w:color w:val="000000"/>
                <w:szCs w:val="22"/>
              </w:rPr>
              <w:t>2.33</w:t>
            </w:r>
          </w:p>
        </w:tc>
      </w:tr>
      <w:tr w:rsidR="008E6AA0" w:rsidRPr="008E6AA0" w14:paraId="1296D47E" w14:textId="77777777" w:rsidTr="53C907E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67" w:type="dxa"/>
            <w:noWrap/>
            <w:vAlign w:val="bottom"/>
            <w:hideMark/>
          </w:tcPr>
          <w:p w14:paraId="5AEEA7BC" w14:textId="2F051163" w:rsidR="008E6AA0" w:rsidRPr="008E6AA0" w:rsidRDefault="008E6AA0" w:rsidP="008E6AA0">
            <w:pPr>
              <w:spacing w:before="0" w:after="0"/>
              <w:rPr>
                <w:rFonts w:eastAsia="Times New Roman" w:cs="Times New Roman"/>
                <w:color w:val="000000" w:themeColor="text1"/>
                <w:lang w:eastAsia="en-AU"/>
              </w:rPr>
            </w:pPr>
            <w:r w:rsidRPr="008E6AA0">
              <w:rPr>
                <w:b w:val="0"/>
                <w:bCs w:val="0"/>
                <w:color w:val="000000"/>
                <w:szCs w:val="22"/>
              </w:rPr>
              <w:t>Road upgrade</w:t>
            </w:r>
          </w:p>
        </w:tc>
        <w:tc>
          <w:tcPr>
            <w:tcW w:w="1912" w:type="dxa"/>
            <w:noWrap/>
            <w:vAlign w:val="bottom"/>
            <w:hideMark/>
          </w:tcPr>
          <w:p w14:paraId="359EEE0A" w14:textId="7D5D26A2" w:rsidR="008E6AA0" w:rsidRPr="008E6AA0" w:rsidRDefault="008E6AA0" w:rsidP="008E6AA0">
            <w:pPr>
              <w:spacing w:before="0" w:after="0"/>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E6AA0">
              <w:rPr>
                <w:color w:val="000000"/>
                <w:szCs w:val="22"/>
              </w:rPr>
              <w:t>2.42</w:t>
            </w:r>
          </w:p>
        </w:tc>
      </w:tr>
    </w:tbl>
    <w:p w14:paraId="787B7B1E" w14:textId="77777777" w:rsidR="006A0335" w:rsidRPr="008E6AA0" w:rsidRDefault="006A0335" w:rsidP="006A0335">
      <w:pPr>
        <w:pStyle w:val="COOBodytext"/>
        <w:ind w:left="0" w:firstLine="0"/>
        <w:jc w:val="both"/>
      </w:pPr>
    </w:p>
    <w:p w14:paraId="0576831A" w14:textId="7380E6AF" w:rsidR="00A50911" w:rsidRPr="008E6AA0" w:rsidRDefault="006A0335" w:rsidP="006A0335">
      <w:pPr>
        <w:pStyle w:val="COOBodytext"/>
        <w:ind w:left="0" w:firstLine="0"/>
        <w:jc w:val="both"/>
      </w:pPr>
      <w:r w:rsidRPr="008E6AA0">
        <w:t>Participants were then asked whether they supported the proposal, which resulted in the below results</w:t>
      </w:r>
      <w:r w:rsidR="554E9632" w:rsidRPr="008E6AA0">
        <w:t>.</w:t>
      </w:r>
    </w:p>
    <w:p w14:paraId="0DA49E52" w14:textId="1AE8A2BB" w:rsidR="554E9632" w:rsidRPr="008E6AA0" w:rsidRDefault="554E9632" w:rsidP="09EB4666">
      <w:pPr>
        <w:pStyle w:val="COOBodytext"/>
        <w:ind w:left="0" w:firstLine="0"/>
        <w:jc w:val="both"/>
      </w:pPr>
      <w:r w:rsidRPr="008E6AA0">
        <w:t>To better understand how nearby residents feel about the proposed revocation of the subject parcel, we’ve grouped the feedback into two (2) categories based on how far they live from the land in question.</w:t>
      </w:r>
    </w:p>
    <w:p w14:paraId="2F007D4F" w14:textId="62499D8F" w:rsidR="09EB4666" w:rsidRPr="00430A1A" w:rsidRDefault="09EB4666" w:rsidP="09EB4666">
      <w:pPr>
        <w:pStyle w:val="COOBodytext"/>
        <w:ind w:left="0" w:firstLine="0"/>
        <w:jc w:val="both"/>
        <w:rPr>
          <w:highlight w:val="yellow"/>
        </w:rPr>
      </w:pPr>
    </w:p>
    <w:p w14:paraId="3660ED73" w14:textId="00164FBF" w:rsidR="00A35ADD" w:rsidRPr="008E6AA0" w:rsidRDefault="35674083" w:rsidP="2CD1C3DC">
      <w:pPr>
        <w:jc w:val="center"/>
      </w:pPr>
      <w:commentRangeStart w:id="0"/>
      <w:r>
        <w:rPr>
          <w:noProof/>
        </w:rPr>
        <w:drawing>
          <wp:inline distT="0" distB="0" distL="0" distR="0" wp14:anchorId="79380EB0" wp14:editId="1E1E5009">
            <wp:extent cx="2958145" cy="1655872"/>
            <wp:effectExtent l="0" t="0" r="0" b="0"/>
            <wp:docPr id="3318999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9920" name=""/>
                    <pic:cNvPicPr/>
                  </pic:nvPicPr>
                  <pic:blipFill>
                    <a:blip r:embed="rId13">
                      <a:extLst>
                        <a:ext uri="{28A0092B-C50C-407E-A947-70E740481C1C}">
                          <a14:useLocalDpi xmlns:a14="http://schemas.microsoft.com/office/drawing/2010/main"/>
                        </a:ext>
                      </a:extLst>
                    </a:blip>
                    <a:stretch>
                      <a:fillRect/>
                    </a:stretch>
                  </pic:blipFill>
                  <pic:spPr>
                    <a:xfrm>
                      <a:off x="0" y="0"/>
                      <a:ext cx="2958145" cy="1655872"/>
                    </a:xfrm>
                    <a:prstGeom prst="rect">
                      <a:avLst/>
                    </a:prstGeom>
                  </pic:spPr>
                </pic:pic>
              </a:graphicData>
            </a:graphic>
          </wp:inline>
        </w:drawing>
      </w:r>
      <w:r w:rsidR="00BE76B4" w:rsidRPr="686C9CB5">
        <w:rPr>
          <w:noProof/>
        </w:rPr>
        <w:t>￼</w:t>
      </w:r>
      <w:commentRangeEnd w:id="0"/>
      <w:r w:rsidR="00400763">
        <w:rPr>
          <w:rStyle w:val="CommentReference"/>
        </w:rPr>
        <w:commentReference w:id="0"/>
      </w:r>
      <w:r w:rsidR="00BE76B4" w:rsidRPr="686C9CB5">
        <w:rPr>
          <w:noProof/>
        </w:rPr>
        <w:t xml:space="preserve"> </w:t>
      </w:r>
    </w:p>
    <w:p w14:paraId="0A9E1FD5" w14:textId="77777777" w:rsidR="006E7A13" w:rsidRPr="008E6AA0" w:rsidRDefault="006E7A13" w:rsidP="000F7D5A">
      <w:pPr>
        <w:pStyle w:val="COOBodytext"/>
        <w:ind w:left="0" w:firstLine="0"/>
        <w:jc w:val="both"/>
        <w:rPr>
          <w:b/>
          <w:bCs/>
        </w:rPr>
      </w:pPr>
    </w:p>
    <w:p w14:paraId="1E4AED0B" w14:textId="1AC4A43C" w:rsidR="002A52C0" w:rsidRPr="008B7268" w:rsidRDefault="002A52C0" w:rsidP="000F7D5A">
      <w:pPr>
        <w:pStyle w:val="COOBodytext"/>
        <w:ind w:left="0" w:firstLine="0"/>
        <w:jc w:val="both"/>
        <w:rPr>
          <w:b/>
          <w:bCs/>
        </w:rPr>
      </w:pPr>
      <w:r w:rsidRPr="008E6AA0">
        <w:t xml:space="preserve">All participants were able to provide written comments online. These comments are summarised below. </w:t>
      </w:r>
      <w:r w:rsidRPr="008B7268">
        <w:rPr>
          <w:b/>
          <w:bCs/>
        </w:rPr>
        <w:t>Verbatim survey comments can be found at Appendix A</w:t>
      </w:r>
    </w:p>
    <w:p w14:paraId="5E28C6A3" w14:textId="5EB38A61" w:rsidR="00230BB0" w:rsidRPr="008B7268" w:rsidRDefault="00230BB0" w:rsidP="00953565">
      <w:pPr>
        <w:pStyle w:val="COOBodytext"/>
        <w:spacing w:before="240"/>
        <w:ind w:left="0" w:firstLine="0"/>
        <w:jc w:val="both"/>
        <w:rPr>
          <w:b/>
          <w:bCs/>
        </w:rPr>
      </w:pPr>
      <w:r w:rsidRPr="008B7268">
        <w:rPr>
          <w:b/>
          <w:bCs/>
        </w:rPr>
        <w:t>Those in support</w:t>
      </w:r>
    </w:p>
    <w:p w14:paraId="44A8AE25" w14:textId="0B5D11FD" w:rsidR="007A0FD3" w:rsidRPr="008B7268" w:rsidRDefault="00E6797D" w:rsidP="002A52C0">
      <w:pPr>
        <w:pStyle w:val="COOBodytext"/>
        <w:ind w:left="0" w:firstLine="0"/>
      </w:pPr>
      <w:r w:rsidRPr="008B7268">
        <w:t xml:space="preserve">Of the </w:t>
      </w:r>
      <w:r w:rsidR="00D65DF5" w:rsidRPr="008B7268">
        <w:t>five</w:t>
      </w:r>
      <w:r w:rsidR="007E1848" w:rsidRPr="008B7268">
        <w:t xml:space="preserve"> (</w:t>
      </w:r>
      <w:r w:rsidR="00D65DF5" w:rsidRPr="008B7268">
        <w:t>5</w:t>
      </w:r>
      <w:r w:rsidR="007E1848" w:rsidRPr="008B7268">
        <w:t>)</w:t>
      </w:r>
      <w:r w:rsidRPr="008B7268">
        <w:t xml:space="preserve"> partic</w:t>
      </w:r>
      <w:r w:rsidR="004D4382" w:rsidRPr="008B7268">
        <w:t>ipants</w:t>
      </w:r>
      <w:r w:rsidR="00A75810" w:rsidRPr="008B7268">
        <w:t xml:space="preserve"> in support of the revocation</w:t>
      </w:r>
      <w:r w:rsidR="004D4382" w:rsidRPr="008B7268">
        <w:t xml:space="preserve"> that responded</w:t>
      </w:r>
      <w:r w:rsidR="00A75810" w:rsidRPr="008B7268">
        <w:t xml:space="preserve"> </w:t>
      </w:r>
      <w:r w:rsidR="00D65DF5" w:rsidRPr="008B7268">
        <w:t>only two</w:t>
      </w:r>
      <w:r w:rsidR="00A75810" w:rsidRPr="008B7268">
        <w:t xml:space="preserve"> (</w:t>
      </w:r>
      <w:r w:rsidR="00D65DF5" w:rsidRPr="008B7268">
        <w:t>2</w:t>
      </w:r>
      <w:r w:rsidR="00A75810" w:rsidRPr="008B7268">
        <w:t xml:space="preserve">) </w:t>
      </w:r>
      <w:r w:rsidR="00CD5710" w:rsidRPr="008B7268">
        <w:t xml:space="preserve">left a comment. </w:t>
      </w:r>
      <w:r w:rsidR="00CF74C2" w:rsidRPr="008B7268">
        <w:t>The summary of their comments are as follows:</w:t>
      </w:r>
    </w:p>
    <w:p w14:paraId="681DA139" w14:textId="06181304" w:rsidR="005519FE" w:rsidRPr="008B7268" w:rsidRDefault="005519FE" w:rsidP="005519FE">
      <w:pPr>
        <w:pStyle w:val="COOBodytext"/>
        <w:numPr>
          <w:ilvl w:val="0"/>
          <w:numId w:val="37"/>
        </w:numPr>
      </w:pPr>
      <w:r w:rsidRPr="008B7268">
        <w:t>Support for the sale of the land, encouraging Council to use the for</w:t>
      </w:r>
      <w:r w:rsidR="008B7268">
        <w:t xml:space="preserve"> a</w:t>
      </w:r>
      <w:r w:rsidRPr="008B7268">
        <w:t xml:space="preserve"> rate reimbursement in nearby suburbs.</w:t>
      </w:r>
    </w:p>
    <w:p w14:paraId="53BF0403" w14:textId="690C3358" w:rsidR="005519FE" w:rsidRPr="005519FE" w:rsidRDefault="005519FE" w:rsidP="005519FE">
      <w:pPr>
        <w:pStyle w:val="COOBodytext"/>
        <w:numPr>
          <w:ilvl w:val="0"/>
          <w:numId w:val="37"/>
        </w:numPr>
      </w:pPr>
      <w:r w:rsidRPr="005519FE">
        <w:t>A general endorsement of the initiative.</w:t>
      </w:r>
    </w:p>
    <w:p w14:paraId="7079B601" w14:textId="22380482" w:rsidR="007A0FD3" w:rsidRPr="007D0EBB" w:rsidRDefault="007A0FD3" w:rsidP="00953565">
      <w:pPr>
        <w:pStyle w:val="COOBodytext"/>
        <w:spacing w:before="240"/>
        <w:ind w:left="0" w:firstLine="0"/>
        <w:jc w:val="both"/>
        <w:rPr>
          <w:b/>
          <w:bCs/>
        </w:rPr>
      </w:pPr>
      <w:r w:rsidRPr="007D0EBB">
        <w:rPr>
          <w:b/>
          <w:bCs/>
        </w:rPr>
        <w:t xml:space="preserve">Those </w:t>
      </w:r>
      <w:r w:rsidR="00353947" w:rsidRPr="007D0EBB">
        <w:rPr>
          <w:b/>
          <w:bCs/>
        </w:rPr>
        <w:t>u</w:t>
      </w:r>
      <w:r w:rsidRPr="007D0EBB">
        <w:rPr>
          <w:b/>
          <w:bCs/>
        </w:rPr>
        <w:t xml:space="preserve">nsure </w:t>
      </w:r>
    </w:p>
    <w:p w14:paraId="61E6153E" w14:textId="5454AEC5" w:rsidR="594167C6" w:rsidRPr="007D0EBB" w:rsidRDefault="00606F8C" w:rsidP="00606F8C">
      <w:pPr>
        <w:pStyle w:val="COOBodytext"/>
        <w:ind w:left="0" w:firstLine="0"/>
        <w:jc w:val="both"/>
      </w:pPr>
      <w:r w:rsidRPr="007D0EBB">
        <w:t xml:space="preserve">Only one (1) participant </w:t>
      </w:r>
      <w:r w:rsidR="007D0EBB" w:rsidRPr="007D0EBB">
        <w:t>expressed uncertainty about the revocation and raised a concern that some existing community groups may need facilities that could be accommodated at this site.</w:t>
      </w:r>
      <w:r w:rsidRPr="007D0EBB">
        <w:t xml:space="preserve"> </w:t>
      </w:r>
    </w:p>
    <w:p w14:paraId="6E6D7937" w14:textId="55CE50A4" w:rsidR="00A857C6" w:rsidRPr="006A3A4F" w:rsidRDefault="00353947" w:rsidP="00953565">
      <w:pPr>
        <w:pStyle w:val="COOBodytext"/>
        <w:spacing w:before="240"/>
        <w:ind w:left="0" w:firstLine="0"/>
        <w:jc w:val="both"/>
        <w:rPr>
          <w:b/>
          <w:bCs/>
        </w:rPr>
      </w:pPr>
      <w:r w:rsidRPr="006A3A4F">
        <w:rPr>
          <w:b/>
          <w:bCs/>
        </w:rPr>
        <w:t xml:space="preserve">Those not in support </w:t>
      </w:r>
    </w:p>
    <w:p w14:paraId="3975FE8F" w14:textId="4FD3E2B2" w:rsidR="00A857C6" w:rsidRPr="006A3A4F" w:rsidRDefault="00B563AD" w:rsidP="594167C6">
      <w:pPr>
        <w:pStyle w:val="COOBodytext"/>
        <w:ind w:left="0" w:firstLine="0"/>
      </w:pPr>
      <w:r w:rsidRPr="006A3A4F">
        <w:t xml:space="preserve">A total of </w:t>
      </w:r>
      <w:r w:rsidR="006A3A4F" w:rsidRPr="006A3A4F">
        <w:t>seven</w:t>
      </w:r>
      <w:r w:rsidRPr="006A3A4F">
        <w:t xml:space="preserve"> (</w:t>
      </w:r>
      <w:r w:rsidR="006A3A4F" w:rsidRPr="006A3A4F">
        <w:t>7</w:t>
      </w:r>
      <w:r w:rsidRPr="006A3A4F">
        <w:t xml:space="preserve">) participants submitted feedback in opposition to the revocation. Of these, </w:t>
      </w:r>
      <w:r w:rsidR="006A3A4F" w:rsidRPr="006A3A4F">
        <w:t>six</w:t>
      </w:r>
      <w:r w:rsidRPr="006A3A4F">
        <w:t xml:space="preserve"> (</w:t>
      </w:r>
      <w:r w:rsidR="006A3A4F" w:rsidRPr="006A3A4F">
        <w:t>6</w:t>
      </w:r>
      <w:r w:rsidRPr="006A3A4F">
        <w:t xml:space="preserve">) met the submission requirements and have been counted. A summary of the key concerns and themes raised by all </w:t>
      </w:r>
      <w:r w:rsidR="006A3A4F" w:rsidRPr="006A3A4F">
        <w:t>seven</w:t>
      </w:r>
      <w:r w:rsidRPr="006A3A4F">
        <w:t xml:space="preserve"> (</w:t>
      </w:r>
      <w:r w:rsidR="006A3A4F" w:rsidRPr="006A3A4F">
        <w:t>7</w:t>
      </w:r>
      <w:r w:rsidRPr="006A3A4F">
        <w:t>) participants are summarised below</w:t>
      </w:r>
      <w:r w:rsidR="00A857C6" w:rsidRPr="006A3A4F">
        <w:t>:</w:t>
      </w:r>
    </w:p>
    <w:p w14:paraId="47BDA434" w14:textId="477284F1" w:rsidR="00516C48" w:rsidRPr="00720B7C" w:rsidRDefault="00F65270" w:rsidP="00516C48">
      <w:pPr>
        <w:pStyle w:val="COOBodytext"/>
        <w:numPr>
          <w:ilvl w:val="0"/>
          <w:numId w:val="36"/>
        </w:numPr>
        <w:jc w:val="both"/>
      </w:pPr>
      <w:r w:rsidRPr="00720B7C">
        <w:t>Concern about the ongoing loss of public open space across suburbs more generally, particularly in the context of increasing housing density.</w:t>
      </w:r>
    </w:p>
    <w:p w14:paraId="51512F4A" w14:textId="365EA3A4" w:rsidR="00516C48" w:rsidRPr="00516C48" w:rsidRDefault="00756697" w:rsidP="00516C48">
      <w:pPr>
        <w:pStyle w:val="COOBodytext"/>
        <w:numPr>
          <w:ilvl w:val="0"/>
          <w:numId w:val="36"/>
        </w:numPr>
        <w:jc w:val="both"/>
      </w:pPr>
      <w:r w:rsidRPr="00720B7C">
        <w:t>Emphasis on the broader ecological value of small open spaces, noting their role in supporting birdlife and biodiversity in residential areas where private gardens and mature trees are being lost due to infill development</w:t>
      </w:r>
      <w:r w:rsidR="00516C48" w:rsidRPr="00516C48">
        <w:t>.</w:t>
      </w:r>
    </w:p>
    <w:p w14:paraId="328FFFE7" w14:textId="4B63EE2C" w:rsidR="00516C48" w:rsidRPr="00516C48" w:rsidRDefault="00E861E1" w:rsidP="00516C48">
      <w:pPr>
        <w:pStyle w:val="COOBodytext"/>
        <w:numPr>
          <w:ilvl w:val="0"/>
          <w:numId w:val="36"/>
        </w:numPr>
        <w:jc w:val="both"/>
      </w:pPr>
      <w:r w:rsidRPr="00720B7C">
        <w:t>Encouragement for Council to consider community use options for small reserves across the city rather than selling them</w:t>
      </w:r>
      <w:r w:rsidR="00516C48" w:rsidRPr="00516C48">
        <w:t>.</w:t>
      </w:r>
    </w:p>
    <w:p w14:paraId="59590879" w14:textId="43D1CB1F" w:rsidR="00516C48" w:rsidRPr="00516C48" w:rsidRDefault="00516C48" w:rsidP="00516C48">
      <w:pPr>
        <w:pStyle w:val="COOBodytext"/>
        <w:numPr>
          <w:ilvl w:val="0"/>
          <w:numId w:val="36"/>
        </w:numPr>
        <w:jc w:val="both"/>
      </w:pPr>
      <w:r w:rsidRPr="00516C48">
        <w:lastRenderedPageBreak/>
        <w:t xml:space="preserve">Concern </w:t>
      </w:r>
      <w:r w:rsidR="00BC1530" w:rsidRPr="00720B7C">
        <w:t>about the impact that revoking this specific parcel would have on the local character of Old Reynella, suggesting the loss of green space would detract from the suburb’s visual and environmental appeal.</w:t>
      </w:r>
    </w:p>
    <w:p w14:paraId="47A6F5B4" w14:textId="228F4997" w:rsidR="00516C48" w:rsidRDefault="00516C48" w:rsidP="00516C48">
      <w:pPr>
        <w:pStyle w:val="COOBodytext"/>
        <w:numPr>
          <w:ilvl w:val="0"/>
          <w:numId w:val="36"/>
        </w:numPr>
        <w:jc w:val="both"/>
      </w:pPr>
      <w:r w:rsidRPr="00516C48">
        <w:t>Concern about the future of a significant tree on the site, with requests to protect and retain it should the revocation proceed.</w:t>
      </w:r>
    </w:p>
    <w:p w14:paraId="5E601028" w14:textId="684D728D" w:rsidR="00DD6E90" w:rsidRPr="00516C48" w:rsidRDefault="00DD6E90" w:rsidP="00516C48">
      <w:pPr>
        <w:pStyle w:val="COOBodytext"/>
        <w:numPr>
          <w:ilvl w:val="0"/>
          <w:numId w:val="36"/>
        </w:numPr>
        <w:jc w:val="both"/>
      </w:pPr>
      <w:r w:rsidRPr="00DD6E90">
        <w:t>Concerns raised about broader Council practices of asset disposal, perceived financial mismanagement, and the risk of losing valued community assets without clear long-term strategy.</w:t>
      </w:r>
    </w:p>
    <w:p w14:paraId="6B2CDBDF" w14:textId="1C3610BA" w:rsidR="00516C48" w:rsidRPr="00516C48" w:rsidRDefault="00516C48" w:rsidP="00516C48">
      <w:pPr>
        <w:pStyle w:val="COOBodytext"/>
        <w:numPr>
          <w:ilvl w:val="0"/>
          <w:numId w:val="36"/>
        </w:numPr>
        <w:jc w:val="both"/>
      </w:pPr>
      <w:r w:rsidRPr="00516C48">
        <w:t>Criticism that the proposal conflicts with Council’s own Environment and Sustainability Policy, which identifies native vegetation and open space as valuable community assets.</w:t>
      </w:r>
    </w:p>
    <w:p w14:paraId="4CAC1F64" w14:textId="6609C927" w:rsidR="00C63446" w:rsidRPr="006C5073" w:rsidRDefault="00C63446" w:rsidP="00953565">
      <w:pPr>
        <w:pStyle w:val="COOBodytext"/>
        <w:spacing w:before="240"/>
        <w:ind w:left="0" w:firstLine="0"/>
        <w:jc w:val="both"/>
        <w:rPr>
          <w:b/>
          <w:bCs/>
        </w:rPr>
      </w:pPr>
      <w:r w:rsidRPr="006C5073">
        <w:rPr>
          <w:b/>
          <w:bCs/>
        </w:rPr>
        <w:t>Quick poll</w:t>
      </w:r>
    </w:p>
    <w:p w14:paraId="5F44A26E" w14:textId="064B9DD9" w:rsidR="00C313C0" w:rsidRPr="006C5073" w:rsidRDefault="0039700A" w:rsidP="00C63446">
      <w:pPr>
        <w:pStyle w:val="COOBodytext"/>
        <w:ind w:left="0" w:firstLine="0"/>
        <w:jc w:val="both"/>
      </w:pPr>
      <w:r w:rsidRPr="006C5073">
        <w:t xml:space="preserve">A total of </w:t>
      </w:r>
      <w:r w:rsidR="006C5073" w:rsidRPr="006C5073">
        <w:t>twenty-five</w:t>
      </w:r>
      <w:r w:rsidR="00600006" w:rsidRPr="006C5073">
        <w:t xml:space="preserve"> (</w:t>
      </w:r>
      <w:r w:rsidR="006C5073" w:rsidRPr="006C5073">
        <w:t>25</w:t>
      </w:r>
      <w:r w:rsidR="00600006" w:rsidRPr="006C5073">
        <w:t>)</w:t>
      </w:r>
      <w:r w:rsidRPr="006C5073">
        <w:t xml:space="preserve"> participants responded to the quick poll. It is important to note that the poll did not allow respondents to provide reasons for their views, nor is it known whether the participants are local ratepayers or residents of the area near the land parcel. The responses are summarised below:</w:t>
      </w:r>
    </w:p>
    <w:p w14:paraId="2E4668BA" w14:textId="0C121E6C" w:rsidR="00315552" w:rsidRPr="00430A1A" w:rsidRDefault="002907A3" w:rsidP="00DC52B5">
      <w:pPr>
        <w:pStyle w:val="COOBodytext"/>
        <w:ind w:left="0" w:firstLine="0"/>
        <w:jc w:val="center"/>
      </w:pPr>
      <w:commentRangeStart w:id="1"/>
      <w:commentRangeEnd w:id="1"/>
      <w:r w:rsidRPr="00430A1A">
        <w:rPr>
          <w:rStyle w:val="CommentReference"/>
          <w:highlight w:val="yellow"/>
        </w:rPr>
        <w:commentReference w:id="1"/>
      </w:r>
      <w:r w:rsidR="00F0673E" w:rsidRPr="00F0673E">
        <w:rPr>
          <w:noProof/>
        </w:rPr>
        <w:t xml:space="preserve"> </w:t>
      </w:r>
      <w:r w:rsidR="18C79AE3">
        <w:rPr>
          <w:noProof/>
        </w:rPr>
        <w:drawing>
          <wp:inline distT="0" distB="0" distL="0" distR="0" wp14:anchorId="2FFE56C8" wp14:editId="4794748A">
            <wp:extent cx="2552831" cy="1809943"/>
            <wp:effectExtent l="0" t="0" r="0" b="0"/>
            <wp:docPr id="930710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10698" name=""/>
                    <pic:cNvPicPr/>
                  </pic:nvPicPr>
                  <pic:blipFill>
                    <a:blip r:embed="rId18">
                      <a:extLst>
                        <a:ext uri="{28A0092B-C50C-407E-A947-70E740481C1C}">
                          <a14:useLocalDpi xmlns:a14="http://schemas.microsoft.com/office/drawing/2010/main"/>
                        </a:ext>
                      </a:extLst>
                    </a:blip>
                    <a:stretch>
                      <a:fillRect/>
                    </a:stretch>
                  </pic:blipFill>
                  <pic:spPr>
                    <a:xfrm>
                      <a:off x="0" y="0"/>
                      <a:ext cx="2552831" cy="1809943"/>
                    </a:xfrm>
                    <a:prstGeom prst="rect">
                      <a:avLst/>
                    </a:prstGeom>
                  </pic:spPr>
                </pic:pic>
              </a:graphicData>
            </a:graphic>
          </wp:inline>
        </w:drawing>
      </w:r>
    </w:p>
    <w:p w14:paraId="79146A1A" w14:textId="451E83C9" w:rsidR="00C63446" w:rsidRPr="00CC179E" w:rsidRDefault="00736A8E" w:rsidP="00953565">
      <w:pPr>
        <w:pStyle w:val="COOBodytext"/>
        <w:spacing w:before="240"/>
        <w:ind w:left="0" w:firstLine="0"/>
        <w:jc w:val="both"/>
        <w:rPr>
          <w:b/>
          <w:bCs/>
        </w:rPr>
      </w:pPr>
      <w:r w:rsidRPr="00CC179E">
        <w:rPr>
          <w:b/>
          <w:bCs/>
        </w:rPr>
        <w:t>Other</w:t>
      </w:r>
      <w:r w:rsidR="00C63446" w:rsidRPr="00CC179E">
        <w:rPr>
          <w:b/>
          <w:bCs/>
        </w:rPr>
        <w:t xml:space="preserve"> feedback</w:t>
      </w:r>
    </w:p>
    <w:p w14:paraId="24B2B9A3" w14:textId="683D266A" w:rsidR="00134FAA" w:rsidRPr="00CC179E" w:rsidRDefault="004076F9" w:rsidP="0030640F">
      <w:pPr>
        <w:pStyle w:val="COOBodytext"/>
        <w:ind w:left="0" w:firstLine="0"/>
        <w:jc w:val="both"/>
      </w:pPr>
      <w:r w:rsidRPr="00CC179E">
        <w:t>Two</w:t>
      </w:r>
      <w:r w:rsidR="00134FAA" w:rsidRPr="00CC179E">
        <w:t xml:space="preserve"> (</w:t>
      </w:r>
      <w:r w:rsidRPr="00CC179E">
        <w:t>2</w:t>
      </w:r>
      <w:r w:rsidR="00134FAA" w:rsidRPr="00CC179E">
        <w:t>)</w:t>
      </w:r>
      <w:r w:rsidR="0030640F" w:rsidRPr="00CC179E">
        <w:t xml:space="preserve"> written submission </w:t>
      </w:r>
      <w:r w:rsidR="00134FAA" w:rsidRPr="00CC179E">
        <w:t>were</w:t>
      </w:r>
      <w:r w:rsidR="0030640F" w:rsidRPr="00CC179E">
        <w:t xml:space="preserve"> received </w:t>
      </w:r>
      <w:r w:rsidR="00134FAA" w:rsidRPr="00CC179E">
        <w:t xml:space="preserve">with </w:t>
      </w:r>
      <w:r w:rsidRPr="00CC179E">
        <w:t xml:space="preserve">both </w:t>
      </w:r>
      <w:r w:rsidR="00CC179E" w:rsidRPr="00CC179E">
        <w:t>in opposition to</w:t>
      </w:r>
      <w:r w:rsidR="00222428" w:rsidRPr="00CC179E">
        <w:t xml:space="preserve"> </w:t>
      </w:r>
      <w:r w:rsidR="0030640F" w:rsidRPr="00CC179E">
        <w:t>the proposal (refer to Appendix B</w:t>
      </w:r>
      <w:r w:rsidR="00222428" w:rsidRPr="00CC179E">
        <w:t>)</w:t>
      </w:r>
      <w:r w:rsidR="00360E45" w:rsidRPr="00CC179E">
        <w:t xml:space="preserve">. It is important to note </w:t>
      </w:r>
      <w:r w:rsidR="00C62E62">
        <w:t>that b</w:t>
      </w:r>
      <w:r w:rsidR="00C62E62" w:rsidRPr="00C62E62">
        <w:t>oth residents are adjoining landowners to the subject parcel</w:t>
      </w:r>
      <w:r w:rsidR="0077293E" w:rsidRPr="00CC179E">
        <w:t>.</w:t>
      </w:r>
      <w:r w:rsidR="00DC52B5" w:rsidRPr="00CC179E">
        <w:t xml:space="preserve"> </w:t>
      </w:r>
    </w:p>
    <w:p w14:paraId="3BD68BB9" w14:textId="211A6D26" w:rsidR="005A36F9" w:rsidRPr="001D535D" w:rsidRDefault="005A36F9" w:rsidP="00953565">
      <w:pPr>
        <w:pStyle w:val="COOBodytext"/>
        <w:spacing w:before="240"/>
        <w:ind w:left="0" w:firstLine="0"/>
        <w:jc w:val="both"/>
        <w:rPr>
          <w:b/>
          <w:bCs/>
        </w:rPr>
      </w:pPr>
      <w:r w:rsidRPr="001D535D">
        <w:rPr>
          <w:b/>
          <w:bCs/>
        </w:rPr>
        <w:t>Summary</w:t>
      </w:r>
    </w:p>
    <w:p w14:paraId="14F4ECD6" w14:textId="3AD18E53" w:rsidR="00C911F4" w:rsidRPr="001D535D" w:rsidRDefault="00C911F4" w:rsidP="00C76D10">
      <w:pPr>
        <w:pStyle w:val="COOBodytext"/>
        <w:ind w:left="0" w:firstLine="0"/>
        <w:jc w:val="both"/>
      </w:pPr>
      <w:r>
        <w:t xml:space="preserve">In total </w:t>
      </w:r>
      <w:r w:rsidR="00184D17">
        <w:t>183</w:t>
      </w:r>
      <w:r w:rsidR="00C76D10">
        <w:t xml:space="preserve"> peopl</w:t>
      </w:r>
      <w:r w:rsidR="329B53B9">
        <w:t>e</w:t>
      </w:r>
      <w:r w:rsidR="00C76D10">
        <w:t xml:space="preserve"> </w:t>
      </w:r>
      <w:r w:rsidR="009640F3">
        <w:t>visited</w:t>
      </w:r>
      <w:r w:rsidR="00C76D10">
        <w:t xml:space="preserve"> the Your Say Onkaparinga page resulting in </w:t>
      </w:r>
      <w:r w:rsidR="00184D17">
        <w:t>39</w:t>
      </w:r>
      <w:r w:rsidR="00C76D10">
        <w:t xml:space="preserve"> </w:t>
      </w:r>
      <w:r w:rsidR="00600006">
        <w:t>valid</w:t>
      </w:r>
      <w:r w:rsidR="00C76D10">
        <w:t xml:space="preserve"> contributions</w:t>
      </w:r>
      <w:r>
        <w:t>.</w:t>
      </w:r>
    </w:p>
    <w:p w14:paraId="52131B86" w14:textId="132E8006" w:rsidR="00C313C0" w:rsidRPr="001D535D" w:rsidRDefault="00C911F4" w:rsidP="00C911F4">
      <w:pPr>
        <w:pStyle w:val="COOBodytext"/>
        <w:jc w:val="both"/>
      </w:pPr>
      <w:r w:rsidRPr="001D535D">
        <w:t>After collating all feedback received, the overall results are shown below:</w:t>
      </w:r>
    </w:p>
    <w:p w14:paraId="5FEA4792" w14:textId="77777777" w:rsidR="002A6ED3" w:rsidRPr="00430A1A" w:rsidRDefault="002A6ED3" w:rsidP="00C911F4">
      <w:pPr>
        <w:pStyle w:val="COOBodytext"/>
        <w:jc w:val="both"/>
        <w:rPr>
          <w:highlight w:val="yellow"/>
        </w:rPr>
      </w:pPr>
    </w:p>
    <w:p w14:paraId="0DC441AD" w14:textId="74783896" w:rsidR="00C313C0" w:rsidRPr="00430A1A" w:rsidRDefault="001D535D" w:rsidP="00699D95">
      <w:pPr>
        <w:jc w:val="center"/>
        <w:rPr>
          <w:highlight w:val="yellow"/>
        </w:rPr>
      </w:pPr>
      <w:r>
        <w:rPr>
          <w:noProof/>
        </w:rPr>
        <w:drawing>
          <wp:inline distT="0" distB="0" distL="0" distR="0" wp14:anchorId="431FC608" wp14:editId="577715A7">
            <wp:extent cx="4403090" cy="2413000"/>
            <wp:effectExtent l="0" t="0" r="16510" b="6350"/>
            <wp:docPr id="1289291710" name="Chart 1">
              <a:extLst xmlns:a="http://schemas.openxmlformats.org/drawingml/2006/main">
                <a:ext uri="{FF2B5EF4-FFF2-40B4-BE49-F238E27FC236}">
                  <a16:creationId xmlns:a16="http://schemas.microsoft.com/office/drawing/2014/main" id="{169311C1-A5F5-FE7A-0371-616E6DCCA8BA}"/>
                </a:ext>
                <a:ext uri="{147F2762-F138-4A5C-976F-8EAC2B608ADB}">
                  <a16:predDERef xmlns:a16="http://schemas.microsoft.com/office/drawing/2014/main" pred="{38266955-1B04-EA36-95FD-3B99EFE03C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EDC7D86" w14:textId="77777777" w:rsidR="009640F3" w:rsidRPr="00430A1A" w:rsidRDefault="009640F3" w:rsidP="0024674E">
      <w:pPr>
        <w:pStyle w:val="COOBodytext"/>
        <w:jc w:val="center"/>
        <w:rPr>
          <w:highlight w:val="yellow"/>
        </w:rPr>
      </w:pPr>
    </w:p>
    <w:p w14:paraId="2E388A46" w14:textId="3D070869" w:rsidR="00DE5E3F" w:rsidRPr="00891243" w:rsidRDefault="00DE5E3F" w:rsidP="00B26D9A">
      <w:pPr>
        <w:pStyle w:val="Heading2"/>
        <w:jc w:val="both"/>
      </w:pPr>
      <w:r w:rsidRPr="00891243">
        <w:t>Evaluation</w:t>
      </w:r>
    </w:p>
    <w:p w14:paraId="5E643829" w14:textId="01BA6AA8" w:rsidR="00C77EF5" w:rsidRPr="00891243" w:rsidRDefault="00BA5B6B" w:rsidP="00B26D9A">
      <w:pPr>
        <w:pStyle w:val="COOBodytext"/>
        <w:jc w:val="both"/>
      </w:pPr>
      <w:r w:rsidRPr="00891243">
        <w:t>The</w:t>
      </w:r>
      <w:r w:rsidR="003C7A0E" w:rsidRPr="00891243">
        <w:t xml:space="preserve"> engagement met its objectives and purpose by:</w:t>
      </w:r>
    </w:p>
    <w:p w14:paraId="46B79D88" w14:textId="77777777" w:rsidR="000D03AF" w:rsidRPr="00891243" w:rsidRDefault="000D03AF" w:rsidP="00B26D9A">
      <w:pPr>
        <w:pStyle w:val="COOBodytext"/>
        <w:numPr>
          <w:ilvl w:val="0"/>
          <w:numId w:val="30"/>
        </w:numPr>
        <w:jc w:val="both"/>
      </w:pPr>
      <w:r w:rsidRPr="00891243">
        <w:t>Providing clear, easy to read information on the Your Say page to ensure stakeholders, residents, and the community have a good understanding on what they can influence along with information on the revocation process and where the proceeds of sale will be going.</w:t>
      </w:r>
    </w:p>
    <w:p w14:paraId="5BC7E120" w14:textId="77777777" w:rsidR="000D03AF" w:rsidRPr="00891243" w:rsidRDefault="000D03AF" w:rsidP="00B26D9A">
      <w:pPr>
        <w:pStyle w:val="COOBodytext"/>
        <w:numPr>
          <w:ilvl w:val="0"/>
          <w:numId w:val="30"/>
        </w:numPr>
        <w:jc w:val="both"/>
      </w:pPr>
      <w:r w:rsidRPr="00891243">
        <w:t>Providing inclusive ways in which to contact us and provide information other than online.</w:t>
      </w:r>
    </w:p>
    <w:p w14:paraId="304EC748" w14:textId="77777777" w:rsidR="00C56873" w:rsidRPr="00891243" w:rsidRDefault="000D03AF" w:rsidP="00B26D9A">
      <w:pPr>
        <w:pStyle w:val="COOBodytext"/>
        <w:numPr>
          <w:ilvl w:val="0"/>
          <w:numId w:val="30"/>
        </w:numPr>
        <w:jc w:val="both"/>
      </w:pPr>
      <w:r w:rsidRPr="00891243">
        <w:t xml:space="preserve">Complying with legislative requirements by providing the Council Reports, Minutes and Sections 194 report on the Your Say page. </w:t>
      </w:r>
    </w:p>
    <w:p w14:paraId="02539A3F" w14:textId="77777777" w:rsidR="00C56873" w:rsidRPr="00891243" w:rsidRDefault="000D03AF" w:rsidP="00C56873">
      <w:pPr>
        <w:pStyle w:val="COOBodytext"/>
        <w:jc w:val="both"/>
      </w:pPr>
      <w:r w:rsidRPr="00891243">
        <w:t>Throughout the engagement, there were:</w:t>
      </w:r>
    </w:p>
    <w:p w14:paraId="4C9C8EF5" w14:textId="0FAE036F" w:rsidR="00C56873" w:rsidRPr="00891243" w:rsidRDefault="00891243" w:rsidP="00C56873">
      <w:pPr>
        <w:pStyle w:val="COOBodytext"/>
        <w:numPr>
          <w:ilvl w:val="0"/>
          <w:numId w:val="30"/>
        </w:numPr>
        <w:jc w:val="both"/>
      </w:pPr>
      <w:r w:rsidRPr="00891243">
        <w:t>183</w:t>
      </w:r>
      <w:r w:rsidR="000D03AF" w:rsidRPr="00891243">
        <w:t xml:space="preserve"> visit</w:t>
      </w:r>
      <w:r w:rsidR="000554F2" w:rsidRPr="00891243">
        <w:t>or</w:t>
      </w:r>
      <w:r w:rsidR="000D03AF" w:rsidRPr="00891243">
        <w:t>s to the Your Say page.</w:t>
      </w:r>
    </w:p>
    <w:p w14:paraId="35F31E25" w14:textId="275341EC" w:rsidR="00C56873" w:rsidRPr="00891243" w:rsidRDefault="000D03AF" w:rsidP="00C56873">
      <w:pPr>
        <w:pStyle w:val="COOBodytext"/>
        <w:numPr>
          <w:ilvl w:val="0"/>
          <w:numId w:val="30"/>
        </w:numPr>
        <w:jc w:val="both"/>
      </w:pPr>
      <w:r w:rsidRPr="00891243">
        <w:t xml:space="preserve">A total of </w:t>
      </w:r>
      <w:r w:rsidR="00B97001" w:rsidRPr="00891243">
        <w:t>39</w:t>
      </w:r>
      <w:r w:rsidR="00600006" w:rsidRPr="00891243">
        <w:t xml:space="preserve"> valid</w:t>
      </w:r>
      <w:r w:rsidRPr="00891243">
        <w:t xml:space="preserve"> contributions received online and via email.</w:t>
      </w:r>
    </w:p>
    <w:p w14:paraId="55E8F887" w14:textId="6C8A03A1" w:rsidR="00C56873" w:rsidRPr="00891243" w:rsidRDefault="00B97001" w:rsidP="00C56873">
      <w:pPr>
        <w:pStyle w:val="COOBodytext"/>
        <w:numPr>
          <w:ilvl w:val="0"/>
          <w:numId w:val="30"/>
        </w:numPr>
        <w:jc w:val="both"/>
      </w:pPr>
      <w:r w:rsidRPr="00891243">
        <w:t>Five</w:t>
      </w:r>
      <w:r w:rsidR="00065969" w:rsidRPr="00891243">
        <w:t xml:space="preserve"> (</w:t>
      </w:r>
      <w:r w:rsidRPr="00891243">
        <w:t>5</w:t>
      </w:r>
      <w:r w:rsidR="00065969" w:rsidRPr="00891243">
        <w:t>)</w:t>
      </w:r>
      <w:r w:rsidR="000D03AF" w:rsidRPr="00891243">
        <w:t xml:space="preserve"> online participants went on to provide feedback about our engagement process: </w:t>
      </w:r>
    </w:p>
    <w:p w14:paraId="08E21A03" w14:textId="22E0DAB1" w:rsidR="00C56873" w:rsidRPr="00891243" w:rsidRDefault="00B97001" w:rsidP="00C56873">
      <w:pPr>
        <w:pStyle w:val="COOBodytext"/>
        <w:numPr>
          <w:ilvl w:val="1"/>
          <w:numId w:val="30"/>
        </w:numPr>
        <w:jc w:val="both"/>
      </w:pPr>
      <w:r w:rsidRPr="00891243">
        <w:t>80</w:t>
      </w:r>
      <w:r w:rsidR="000D03AF" w:rsidRPr="00891243">
        <w:t>% told us it was easy to provide feedback</w:t>
      </w:r>
    </w:p>
    <w:p w14:paraId="28014F91" w14:textId="54970061" w:rsidR="003C7A0E" w:rsidRPr="00891243" w:rsidRDefault="00A61E37" w:rsidP="00C56873">
      <w:pPr>
        <w:pStyle w:val="COOBodytext"/>
        <w:numPr>
          <w:ilvl w:val="1"/>
          <w:numId w:val="30"/>
        </w:numPr>
        <w:jc w:val="both"/>
      </w:pPr>
      <w:r w:rsidRPr="00891243">
        <w:t>8</w:t>
      </w:r>
      <w:r w:rsidR="00B97001" w:rsidRPr="00891243">
        <w:t>0</w:t>
      </w:r>
      <w:r w:rsidR="000D03AF" w:rsidRPr="00891243">
        <w:t>% told us information was clear and easy to understand</w:t>
      </w:r>
    </w:p>
    <w:p w14:paraId="12081156" w14:textId="6958128A" w:rsidR="00FB4F3B" w:rsidRPr="00891243" w:rsidRDefault="00B97001" w:rsidP="00C56873">
      <w:pPr>
        <w:pStyle w:val="COOBodytext"/>
        <w:numPr>
          <w:ilvl w:val="1"/>
          <w:numId w:val="30"/>
        </w:numPr>
        <w:jc w:val="both"/>
      </w:pPr>
      <w:r w:rsidRPr="00891243">
        <w:t>6</w:t>
      </w:r>
      <w:r w:rsidR="00AC6D47" w:rsidRPr="00891243">
        <w:t>0</w:t>
      </w:r>
      <w:r w:rsidR="00FB4F3B" w:rsidRPr="00891243">
        <w:t>% told us there was enough time to find out more information and provide feedback</w:t>
      </w:r>
    </w:p>
    <w:p w14:paraId="64387D47" w14:textId="77777777" w:rsidR="00BA5B6B" w:rsidRPr="00430A1A" w:rsidRDefault="00BA5B6B" w:rsidP="00B26D9A">
      <w:pPr>
        <w:pStyle w:val="COOBodytext"/>
        <w:jc w:val="both"/>
        <w:rPr>
          <w:highlight w:val="yellow"/>
        </w:rPr>
      </w:pPr>
    </w:p>
    <w:p w14:paraId="31FC82CB" w14:textId="77777777" w:rsidR="00600006" w:rsidRPr="009E0AFC" w:rsidRDefault="00600006" w:rsidP="00B26D9A">
      <w:pPr>
        <w:pStyle w:val="COOBodytext"/>
        <w:jc w:val="both"/>
      </w:pPr>
    </w:p>
    <w:p w14:paraId="18CDA30F" w14:textId="77777777" w:rsidR="00953565" w:rsidRDefault="00953565">
      <w:pPr>
        <w:spacing w:before="0" w:after="0"/>
        <w:rPr>
          <w:rFonts w:cs="Tahoma"/>
          <w:b/>
          <w:bCs/>
          <w:sz w:val="28"/>
          <w:szCs w:val="36"/>
          <w:lang w:eastAsia="en-AU"/>
        </w:rPr>
      </w:pPr>
      <w:r>
        <w:rPr>
          <w:rFonts w:cs="Tahoma"/>
        </w:rPr>
        <w:br w:type="page"/>
      </w:r>
    </w:p>
    <w:p w14:paraId="5A6484C2" w14:textId="5D68CEAD" w:rsidR="00536F0A" w:rsidRPr="009E0AFC" w:rsidRDefault="00536F0A" w:rsidP="00B26D9A">
      <w:pPr>
        <w:pStyle w:val="Heading2"/>
        <w:jc w:val="both"/>
        <w:rPr>
          <w:rFonts w:cs="Tahoma"/>
        </w:rPr>
      </w:pPr>
      <w:r w:rsidRPr="009E0AFC">
        <w:rPr>
          <w:rFonts w:cs="Tahoma"/>
        </w:rPr>
        <w:lastRenderedPageBreak/>
        <w:t>Sign-off</w:t>
      </w:r>
    </w:p>
    <w:tbl>
      <w:tblPr>
        <w:tblW w:w="8989" w:type="dxa"/>
        <w:tblInd w:w="-142" w:type="dxa"/>
        <w:tblLook w:val="01E0" w:firstRow="1" w:lastRow="1" w:firstColumn="1" w:lastColumn="1" w:noHBand="0" w:noVBand="0"/>
      </w:tblPr>
      <w:tblGrid>
        <w:gridCol w:w="2135"/>
        <w:gridCol w:w="6854"/>
      </w:tblGrid>
      <w:tr w:rsidR="00536F0A" w:rsidRPr="009E0AFC" w14:paraId="60A687F6" w14:textId="77777777" w:rsidTr="232B3DC9">
        <w:trPr>
          <w:hidden w:val="0"/>
        </w:trPr>
        <w:tc>
          <w:tcPr>
            <w:tcW w:w="8989" w:type="dxa"/>
            <w:gridSpan w:val="2"/>
            <w:vAlign w:val="bottom"/>
          </w:tcPr>
          <w:p w14:paraId="5D45FA77" w14:textId="77777777" w:rsidR="00536F0A" w:rsidRPr="009E0AFC" w:rsidRDefault="00536F0A" w:rsidP="00B26D9A">
            <w:pPr>
              <w:pStyle w:val="zsReportInstructionText"/>
              <w:tabs>
                <w:tab w:val="left" w:pos="720"/>
              </w:tabs>
              <w:spacing w:before="80" w:after="80"/>
              <w:ind w:left="0"/>
              <w:jc w:val="both"/>
              <w:rPr>
                <w:rFonts w:ascii="Mulish" w:hAnsi="Mulish" w:cs="Tahoma"/>
                <w:b/>
                <w:vanish w:val="0"/>
                <w:color w:val="auto"/>
                <w:sz w:val="22"/>
                <w:szCs w:val="22"/>
              </w:rPr>
            </w:pPr>
            <w:r w:rsidRPr="009E0AFC">
              <w:rPr>
                <w:rFonts w:ascii="Mulish" w:hAnsi="Mulish" w:cs="Tahoma"/>
                <w:b/>
                <w:vanish w:val="0"/>
                <w:color w:val="auto"/>
                <w:sz w:val="22"/>
                <w:szCs w:val="22"/>
              </w:rPr>
              <w:t>Officer who prepared the document</w:t>
            </w:r>
          </w:p>
        </w:tc>
      </w:tr>
      <w:tr w:rsidR="00536F0A" w:rsidRPr="009E0AFC" w14:paraId="3786A3AF" w14:textId="77777777" w:rsidTr="232B3DC9">
        <w:trPr>
          <w:hidden w:val="0"/>
        </w:trPr>
        <w:tc>
          <w:tcPr>
            <w:tcW w:w="2135" w:type="dxa"/>
            <w:vAlign w:val="bottom"/>
          </w:tcPr>
          <w:p w14:paraId="6FBAD54F" w14:textId="77777777" w:rsidR="00536F0A" w:rsidRPr="009E0AFC" w:rsidRDefault="00536F0A"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Name:</w:t>
            </w:r>
          </w:p>
        </w:tc>
        <w:tc>
          <w:tcPr>
            <w:tcW w:w="6854" w:type="dxa"/>
            <w:tcBorders>
              <w:bottom w:val="dotted" w:sz="4" w:space="0" w:color="auto"/>
            </w:tcBorders>
          </w:tcPr>
          <w:p w14:paraId="6D963BF2" w14:textId="3035642D" w:rsidR="00536F0A" w:rsidRPr="00953565" w:rsidRDefault="61795E7A"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 xml:space="preserve">Tristan Mellet </w:t>
            </w:r>
          </w:p>
        </w:tc>
      </w:tr>
      <w:tr w:rsidR="00536F0A" w:rsidRPr="009E0AFC" w14:paraId="78560B4E" w14:textId="77777777" w:rsidTr="232B3DC9">
        <w:trPr>
          <w:hidden w:val="0"/>
        </w:trPr>
        <w:tc>
          <w:tcPr>
            <w:tcW w:w="2135" w:type="dxa"/>
            <w:vAlign w:val="bottom"/>
          </w:tcPr>
          <w:p w14:paraId="43423249" w14:textId="77777777" w:rsidR="00536F0A" w:rsidRPr="009E0AFC" w:rsidRDefault="00536F0A"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Position title:</w:t>
            </w:r>
          </w:p>
        </w:tc>
        <w:tc>
          <w:tcPr>
            <w:tcW w:w="6854" w:type="dxa"/>
            <w:tcBorders>
              <w:bottom w:val="dotted" w:sz="4" w:space="0" w:color="auto"/>
            </w:tcBorders>
            <w:vAlign w:val="bottom"/>
          </w:tcPr>
          <w:p w14:paraId="5D8FFFD2" w14:textId="49D84F68" w:rsidR="00536F0A" w:rsidRPr="00953565" w:rsidRDefault="0DFFEE83"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 xml:space="preserve">Property Officer Transactions </w:t>
            </w:r>
          </w:p>
        </w:tc>
      </w:tr>
      <w:tr w:rsidR="00536F0A" w:rsidRPr="009E0AFC" w14:paraId="5154D092" w14:textId="77777777" w:rsidTr="232B3DC9">
        <w:trPr>
          <w:hidden w:val="0"/>
        </w:trPr>
        <w:tc>
          <w:tcPr>
            <w:tcW w:w="8989" w:type="dxa"/>
            <w:gridSpan w:val="2"/>
            <w:vAlign w:val="bottom"/>
          </w:tcPr>
          <w:p w14:paraId="17FC9E62" w14:textId="33C8EBE7" w:rsidR="00536F0A" w:rsidRPr="009E0AFC" w:rsidRDefault="00536F0A" w:rsidP="00B26D9A">
            <w:pPr>
              <w:pStyle w:val="zsReportInstructionText"/>
              <w:tabs>
                <w:tab w:val="left" w:pos="720"/>
              </w:tabs>
              <w:spacing w:before="80" w:after="80"/>
              <w:ind w:left="0"/>
              <w:jc w:val="both"/>
              <w:rPr>
                <w:rFonts w:ascii="Mulish" w:hAnsi="Mulish" w:cs="Tahoma"/>
                <w:b/>
                <w:vanish w:val="0"/>
                <w:color w:val="auto"/>
                <w:sz w:val="22"/>
                <w:szCs w:val="22"/>
              </w:rPr>
            </w:pPr>
            <w:r w:rsidRPr="009E0AFC">
              <w:rPr>
                <w:rFonts w:ascii="Mulish" w:hAnsi="Mulish" w:cs="Tahoma"/>
                <w:b/>
                <w:vanish w:val="0"/>
                <w:color w:val="auto"/>
                <w:sz w:val="22"/>
                <w:szCs w:val="22"/>
              </w:rPr>
              <w:t xml:space="preserve">Reviewed by </w:t>
            </w:r>
          </w:p>
        </w:tc>
      </w:tr>
      <w:tr w:rsidR="007F3A6A" w:rsidRPr="009E0AFC" w14:paraId="1F381D45" w14:textId="77777777" w:rsidTr="232B3DC9">
        <w:trPr>
          <w:hidden w:val="0"/>
        </w:trPr>
        <w:tc>
          <w:tcPr>
            <w:tcW w:w="2135" w:type="dxa"/>
            <w:vAlign w:val="bottom"/>
          </w:tcPr>
          <w:p w14:paraId="3DD24901" w14:textId="77777777" w:rsidR="007F3A6A" w:rsidRPr="009E0AFC"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Name:</w:t>
            </w:r>
          </w:p>
        </w:tc>
        <w:tc>
          <w:tcPr>
            <w:tcW w:w="6854" w:type="dxa"/>
            <w:tcBorders>
              <w:bottom w:val="dotted" w:sz="4" w:space="0" w:color="auto"/>
            </w:tcBorders>
          </w:tcPr>
          <w:p w14:paraId="47478EA5" w14:textId="2204D5EE" w:rsidR="007F3A6A" w:rsidRPr="00953565" w:rsidRDefault="003F2F59"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Paula Bugden</w:t>
            </w:r>
          </w:p>
        </w:tc>
      </w:tr>
      <w:tr w:rsidR="00814CF3" w:rsidRPr="009E0AFC" w14:paraId="12EDF311" w14:textId="77777777" w:rsidTr="232B3DC9">
        <w:trPr>
          <w:hidden w:val="0"/>
        </w:trPr>
        <w:tc>
          <w:tcPr>
            <w:tcW w:w="2135" w:type="dxa"/>
            <w:vAlign w:val="bottom"/>
          </w:tcPr>
          <w:p w14:paraId="4F4CF28A" w14:textId="77777777" w:rsidR="00814CF3" w:rsidRPr="009E0AFC" w:rsidRDefault="00814CF3"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Position title:</w:t>
            </w:r>
          </w:p>
        </w:tc>
        <w:tc>
          <w:tcPr>
            <w:tcW w:w="6854" w:type="dxa"/>
            <w:tcBorders>
              <w:bottom w:val="dotted" w:sz="4" w:space="0" w:color="auto"/>
            </w:tcBorders>
            <w:vAlign w:val="bottom"/>
          </w:tcPr>
          <w:p w14:paraId="5601823B" w14:textId="6B729CC9" w:rsidR="00814CF3" w:rsidRPr="00953565" w:rsidRDefault="003F2F59"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Community Engagement Advisor</w:t>
            </w:r>
          </w:p>
        </w:tc>
      </w:tr>
      <w:tr w:rsidR="007F3A6A" w:rsidRPr="009E0AFC" w14:paraId="7BF9FAA4" w14:textId="77777777" w:rsidTr="232B3DC9">
        <w:trPr>
          <w:hidden w:val="0"/>
        </w:trPr>
        <w:tc>
          <w:tcPr>
            <w:tcW w:w="2135" w:type="dxa"/>
            <w:vAlign w:val="bottom"/>
          </w:tcPr>
          <w:p w14:paraId="46C7A4ED" w14:textId="77777777" w:rsidR="007F3A6A" w:rsidRPr="009E0AFC"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Date:</w:t>
            </w:r>
          </w:p>
        </w:tc>
        <w:tc>
          <w:tcPr>
            <w:tcW w:w="6854" w:type="dxa"/>
            <w:tcBorders>
              <w:bottom w:val="dotted" w:sz="4" w:space="0" w:color="auto"/>
            </w:tcBorders>
          </w:tcPr>
          <w:p w14:paraId="740EEF29" w14:textId="16CC4749" w:rsidR="007F3A6A" w:rsidRPr="00953565" w:rsidRDefault="1F015992" w:rsidP="53C907E8">
            <w:pPr>
              <w:pStyle w:val="zsReportInstructionText"/>
              <w:tabs>
                <w:tab w:val="left" w:pos="720"/>
              </w:tabs>
              <w:spacing w:before="80" w:after="80"/>
              <w:ind w:left="0"/>
              <w:jc w:val="both"/>
              <w:rPr>
                <w:rFonts w:ascii="Mulish" w:eastAsiaTheme="minorEastAsia" w:hAnsi="Mulish" w:cstheme="minorBidi"/>
                <w:color w:val="000000"/>
                <w:sz w:val="22"/>
                <w:szCs w:val="22"/>
              </w:rPr>
            </w:pPr>
            <w:r w:rsidRPr="232B3DC9">
              <w:rPr>
                <w:rFonts w:ascii="Mulish" w:eastAsiaTheme="minorEastAsia" w:hAnsi="Mulish" w:cstheme="minorBidi"/>
                <w:color w:val="000000" w:themeColor="text1"/>
                <w:sz w:val="22"/>
                <w:szCs w:val="22"/>
              </w:rPr>
              <w:t>30/7/2025</w:t>
            </w:r>
          </w:p>
        </w:tc>
      </w:tr>
      <w:tr w:rsidR="007419C8" w:rsidRPr="009E0AFC" w14:paraId="4F117D95" w14:textId="77777777" w:rsidTr="232B3DC9">
        <w:trPr>
          <w:trHeight w:val="570"/>
          <w:hidden w:val="0"/>
        </w:trPr>
        <w:tc>
          <w:tcPr>
            <w:tcW w:w="8989" w:type="dxa"/>
            <w:gridSpan w:val="2"/>
            <w:vAlign w:val="bottom"/>
          </w:tcPr>
          <w:p w14:paraId="2392BAB5" w14:textId="3E0ECDC4" w:rsidR="007419C8" w:rsidRPr="009E0AFC" w:rsidRDefault="007419C8" w:rsidP="00B26D9A">
            <w:pPr>
              <w:pStyle w:val="zsReportInstructionText"/>
              <w:tabs>
                <w:tab w:val="left" w:pos="720"/>
              </w:tabs>
              <w:spacing w:before="80" w:after="80"/>
              <w:ind w:left="0"/>
              <w:jc w:val="both"/>
              <w:rPr>
                <w:rFonts w:ascii="Mulish" w:hAnsi="Mulish" w:cs="Tahoma"/>
                <w:b/>
                <w:vanish w:val="0"/>
                <w:color w:val="auto"/>
                <w:sz w:val="22"/>
                <w:szCs w:val="22"/>
              </w:rPr>
            </w:pPr>
            <w:r w:rsidRPr="009E0AFC">
              <w:rPr>
                <w:rFonts w:ascii="Mulish" w:hAnsi="Mulish" w:cs="Tahoma"/>
                <w:b/>
                <w:vanish w:val="0"/>
                <w:color w:val="auto"/>
                <w:sz w:val="22"/>
                <w:szCs w:val="22"/>
              </w:rPr>
              <w:t xml:space="preserve">Reviewed by </w:t>
            </w:r>
          </w:p>
        </w:tc>
      </w:tr>
      <w:tr w:rsidR="007419C8" w:rsidRPr="009E0AFC" w14:paraId="5C1D1FCD" w14:textId="77777777" w:rsidTr="232B3DC9">
        <w:trPr>
          <w:hidden w:val="0"/>
        </w:trPr>
        <w:tc>
          <w:tcPr>
            <w:tcW w:w="2135" w:type="dxa"/>
            <w:vAlign w:val="bottom"/>
          </w:tcPr>
          <w:p w14:paraId="6D0B9012" w14:textId="77777777" w:rsidR="007419C8" w:rsidRPr="009E0AFC" w:rsidRDefault="007419C8"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Name:</w:t>
            </w:r>
          </w:p>
        </w:tc>
        <w:tc>
          <w:tcPr>
            <w:tcW w:w="6854" w:type="dxa"/>
            <w:tcBorders>
              <w:bottom w:val="dotted" w:sz="4" w:space="0" w:color="auto"/>
            </w:tcBorders>
          </w:tcPr>
          <w:p w14:paraId="6FA305A9" w14:textId="23F893E5" w:rsidR="007419C8" w:rsidRPr="00953565" w:rsidRDefault="49BD414E"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 xml:space="preserve">Rochelle Redmond </w:t>
            </w:r>
          </w:p>
        </w:tc>
      </w:tr>
      <w:tr w:rsidR="00814CF3" w:rsidRPr="009E0AFC" w14:paraId="1E54190F" w14:textId="77777777" w:rsidTr="232B3DC9">
        <w:trPr>
          <w:hidden w:val="0"/>
        </w:trPr>
        <w:tc>
          <w:tcPr>
            <w:tcW w:w="2135" w:type="dxa"/>
            <w:vAlign w:val="bottom"/>
          </w:tcPr>
          <w:p w14:paraId="4D92A0A7" w14:textId="77777777" w:rsidR="00814CF3" w:rsidRPr="009E0AFC" w:rsidRDefault="00814CF3"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Position title:</w:t>
            </w:r>
          </w:p>
        </w:tc>
        <w:tc>
          <w:tcPr>
            <w:tcW w:w="6854" w:type="dxa"/>
            <w:tcBorders>
              <w:bottom w:val="dotted" w:sz="4" w:space="0" w:color="auto"/>
            </w:tcBorders>
            <w:vAlign w:val="bottom"/>
          </w:tcPr>
          <w:p w14:paraId="0D29F978" w14:textId="7A1D232E" w:rsidR="00814CF3" w:rsidRPr="00953565" w:rsidRDefault="628D2E90"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 xml:space="preserve">Asset Optimisation Specialist </w:t>
            </w:r>
          </w:p>
        </w:tc>
      </w:tr>
      <w:tr w:rsidR="007419C8" w:rsidRPr="009E0AFC" w14:paraId="58A3D780" w14:textId="77777777" w:rsidTr="232B3DC9">
        <w:trPr>
          <w:hidden w:val="0"/>
        </w:trPr>
        <w:tc>
          <w:tcPr>
            <w:tcW w:w="2135" w:type="dxa"/>
            <w:vAlign w:val="bottom"/>
          </w:tcPr>
          <w:p w14:paraId="6459DB9B" w14:textId="77777777" w:rsidR="007419C8" w:rsidRPr="009E0AFC" w:rsidRDefault="007419C8"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Date:</w:t>
            </w:r>
          </w:p>
        </w:tc>
        <w:tc>
          <w:tcPr>
            <w:tcW w:w="6854" w:type="dxa"/>
            <w:tcBorders>
              <w:bottom w:val="dotted" w:sz="4" w:space="0" w:color="auto"/>
            </w:tcBorders>
          </w:tcPr>
          <w:p w14:paraId="664AA4DE" w14:textId="01B5F2F7" w:rsidR="007419C8" w:rsidRPr="00953565" w:rsidRDefault="2198AAAC" w:rsidP="53C907E8">
            <w:pPr>
              <w:pStyle w:val="zsReportInstructionText"/>
              <w:tabs>
                <w:tab w:val="left" w:pos="720"/>
              </w:tabs>
              <w:spacing w:before="80" w:after="80"/>
              <w:ind w:left="0"/>
              <w:jc w:val="both"/>
              <w:rPr>
                <w:rFonts w:ascii="Mulish" w:eastAsiaTheme="minorEastAsia" w:hAnsi="Mulish" w:cstheme="minorBidi"/>
                <w:color w:val="000000"/>
                <w:sz w:val="22"/>
                <w:szCs w:val="22"/>
              </w:rPr>
            </w:pPr>
            <w:r w:rsidRPr="53C907E8">
              <w:rPr>
                <w:rFonts w:ascii="Mulish" w:eastAsiaTheme="minorEastAsia" w:hAnsi="Mulish" w:cstheme="minorBidi"/>
                <w:color w:val="000000" w:themeColor="text1"/>
                <w:sz w:val="22"/>
                <w:szCs w:val="22"/>
              </w:rPr>
              <w:t>30/07/2025</w:t>
            </w:r>
          </w:p>
        </w:tc>
      </w:tr>
      <w:tr w:rsidR="007F3A6A" w:rsidRPr="009E0AFC" w14:paraId="7646BDBA" w14:textId="77777777" w:rsidTr="232B3DC9">
        <w:trPr>
          <w:hidden w:val="0"/>
        </w:trPr>
        <w:tc>
          <w:tcPr>
            <w:tcW w:w="8989" w:type="dxa"/>
            <w:gridSpan w:val="2"/>
            <w:vAlign w:val="bottom"/>
          </w:tcPr>
          <w:p w14:paraId="072480BD" w14:textId="77777777" w:rsidR="007419C8" w:rsidRPr="009E0AFC" w:rsidRDefault="007419C8" w:rsidP="00B26D9A">
            <w:pPr>
              <w:pStyle w:val="zsReportInstructionText"/>
              <w:tabs>
                <w:tab w:val="left" w:pos="720"/>
              </w:tabs>
              <w:spacing w:before="80" w:after="80"/>
              <w:ind w:left="0"/>
              <w:jc w:val="both"/>
              <w:rPr>
                <w:rFonts w:ascii="Mulish" w:hAnsi="Mulish" w:cs="Tahoma"/>
                <w:bCs w:val="0"/>
                <w:vanish w:val="0"/>
                <w:color w:val="auto"/>
                <w:sz w:val="22"/>
                <w:szCs w:val="22"/>
              </w:rPr>
            </w:pPr>
          </w:p>
          <w:p w14:paraId="4011646F" w14:textId="19723744" w:rsidR="007F3A6A" w:rsidRPr="009E0AFC" w:rsidRDefault="00814CF3" w:rsidP="00B26D9A">
            <w:pPr>
              <w:pStyle w:val="zsReportInstructionText"/>
              <w:tabs>
                <w:tab w:val="left" w:pos="720"/>
              </w:tabs>
              <w:spacing w:before="80" w:after="80"/>
              <w:ind w:left="0"/>
              <w:jc w:val="both"/>
              <w:rPr>
                <w:rFonts w:ascii="Mulish" w:hAnsi="Mulish" w:cs="Tahoma"/>
                <w:b/>
                <w:vanish w:val="0"/>
                <w:color w:val="auto"/>
                <w:sz w:val="22"/>
                <w:szCs w:val="22"/>
              </w:rPr>
            </w:pPr>
            <w:r w:rsidRPr="009E0AFC">
              <w:rPr>
                <w:rFonts w:ascii="Mulish" w:hAnsi="Mulish" w:cs="Tahoma"/>
                <w:b/>
                <w:vanish w:val="0"/>
                <w:color w:val="auto"/>
                <w:sz w:val="22"/>
                <w:szCs w:val="22"/>
              </w:rPr>
              <w:t>Approved</w:t>
            </w:r>
            <w:r w:rsidR="007F3A6A" w:rsidRPr="009E0AFC">
              <w:rPr>
                <w:rFonts w:ascii="Mulish" w:hAnsi="Mulish" w:cs="Tahoma"/>
                <w:b/>
                <w:vanish w:val="0"/>
                <w:color w:val="auto"/>
                <w:sz w:val="22"/>
                <w:szCs w:val="22"/>
              </w:rPr>
              <w:t xml:space="preserve"> by </w:t>
            </w:r>
          </w:p>
        </w:tc>
      </w:tr>
      <w:tr w:rsidR="007F3A6A" w:rsidRPr="009E0AFC" w14:paraId="57790A8A" w14:textId="77777777" w:rsidTr="232B3DC9">
        <w:trPr>
          <w:hidden w:val="0"/>
        </w:trPr>
        <w:tc>
          <w:tcPr>
            <w:tcW w:w="2135" w:type="dxa"/>
            <w:vAlign w:val="bottom"/>
          </w:tcPr>
          <w:p w14:paraId="12E98CBF" w14:textId="77777777" w:rsidR="007F3A6A" w:rsidRPr="009E0AFC"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Name:</w:t>
            </w:r>
          </w:p>
        </w:tc>
        <w:tc>
          <w:tcPr>
            <w:tcW w:w="6854" w:type="dxa"/>
            <w:tcBorders>
              <w:bottom w:val="dotted" w:sz="4" w:space="0" w:color="auto"/>
            </w:tcBorders>
          </w:tcPr>
          <w:p w14:paraId="24C93EC0" w14:textId="206586AD" w:rsidR="007F3A6A" w:rsidRPr="00953565" w:rsidRDefault="1C7D6606"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 xml:space="preserve">Steven </w:t>
            </w:r>
            <w:proofErr w:type="spellStart"/>
            <w:r w:rsidRPr="00953565">
              <w:rPr>
                <w:rFonts w:ascii="Mulish" w:eastAsiaTheme="minorHAnsi" w:hAnsi="Mulish" w:cstheme="minorBidi"/>
                <w:bCs w:val="0"/>
                <w:vanish w:val="0"/>
                <w:color w:val="000000"/>
                <w:sz w:val="22"/>
                <w:szCs w:val="22"/>
              </w:rPr>
              <w:t>wachtel</w:t>
            </w:r>
            <w:proofErr w:type="spellEnd"/>
            <w:r w:rsidRPr="00953565">
              <w:rPr>
                <w:rFonts w:ascii="Mulish" w:eastAsiaTheme="minorHAnsi" w:hAnsi="Mulish" w:cstheme="minorBidi"/>
                <w:bCs w:val="0"/>
                <w:vanish w:val="0"/>
                <w:color w:val="000000"/>
                <w:sz w:val="22"/>
                <w:szCs w:val="22"/>
              </w:rPr>
              <w:t xml:space="preserve"> </w:t>
            </w:r>
          </w:p>
        </w:tc>
      </w:tr>
      <w:tr w:rsidR="00814CF3" w:rsidRPr="009E0AFC" w14:paraId="5803F225" w14:textId="77777777" w:rsidTr="232B3DC9">
        <w:trPr>
          <w:hidden w:val="0"/>
        </w:trPr>
        <w:tc>
          <w:tcPr>
            <w:tcW w:w="2135" w:type="dxa"/>
            <w:vAlign w:val="bottom"/>
          </w:tcPr>
          <w:p w14:paraId="1B520B39" w14:textId="77777777" w:rsidR="00814CF3" w:rsidRPr="009E0AFC" w:rsidRDefault="00814CF3"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Position title:</w:t>
            </w:r>
          </w:p>
        </w:tc>
        <w:tc>
          <w:tcPr>
            <w:tcW w:w="6854" w:type="dxa"/>
            <w:tcBorders>
              <w:bottom w:val="dotted" w:sz="4" w:space="0" w:color="auto"/>
            </w:tcBorders>
            <w:vAlign w:val="bottom"/>
          </w:tcPr>
          <w:p w14:paraId="35855B15" w14:textId="4DCBCFCB" w:rsidR="00814CF3" w:rsidRPr="00953565" w:rsidRDefault="7E0D1F8A"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r w:rsidRPr="00953565">
              <w:rPr>
                <w:rFonts w:ascii="Mulish" w:eastAsiaTheme="minorHAnsi" w:hAnsi="Mulish" w:cstheme="minorBidi"/>
                <w:bCs w:val="0"/>
                <w:vanish w:val="0"/>
                <w:color w:val="000000"/>
                <w:sz w:val="22"/>
                <w:szCs w:val="22"/>
              </w:rPr>
              <w:t xml:space="preserve">Manager Organisational Excellence </w:t>
            </w:r>
          </w:p>
        </w:tc>
      </w:tr>
      <w:tr w:rsidR="007F3A6A" w:rsidRPr="009E0AFC" w14:paraId="19C0D65A" w14:textId="77777777" w:rsidTr="232B3DC9">
        <w:trPr>
          <w:hidden w:val="0"/>
        </w:trPr>
        <w:tc>
          <w:tcPr>
            <w:tcW w:w="2135" w:type="dxa"/>
            <w:vAlign w:val="bottom"/>
          </w:tcPr>
          <w:p w14:paraId="59963236" w14:textId="77777777" w:rsidR="007F3A6A" w:rsidRPr="009E0AFC" w:rsidRDefault="007F3A6A" w:rsidP="00B26D9A">
            <w:pPr>
              <w:pStyle w:val="zsReportInstructionText"/>
              <w:tabs>
                <w:tab w:val="left" w:pos="720"/>
              </w:tabs>
              <w:spacing w:before="80" w:after="80"/>
              <w:ind w:left="0"/>
              <w:jc w:val="both"/>
              <w:rPr>
                <w:rFonts w:ascii="Mulish" w:hAnsi="Mulish" w:cs="Tahoma"/>
                <w:vanish w:val="0"/>
                <w:color w:val="auto"/>
                <w:sz w:val="22"/>
                <w:szCs w:val="22"/>
              </w:rPr>
            </w:pPr>
            <w:r w:rsidRPr="009E0AFC">
              <w:rPr>
                <w:rFonts w:ascii="Mulish" w:hAnsi="Mulish" w:cs="Tahoma"/>
                <w:vanish w:val="0"/>
                <w:color w:val="auto"/>
                <w:sz w:val="22"/>
                <w:szCs w:val="22"/>
              </w:rPr>
              <w:t>Date:</w:t>
            </w:r>
          </w:p>
        </w:tc>
        <w:tc>
          <w:tcPr>
            <w:tcW w:w="6854" w:type="dxa"/>
            <w:tcBorders>
              <w:bottom w:val="dotted" w:sz="4" w:space="0" w:color="auto"/>
            </w:tcBorders>
          </w:tcPr>
          <w:p w14:paraId="721138E6" w14:textId="3D8FABC9" w:rsidR="007F3A6A" w:rsidRPr="00953565" w:rsidRDefault="007F3A6A" w:rsidP="00B26D9A">
            <w:pPr>
              <w:pStyle w:val="zsReportInstructionText"/>
              <w:tabs>
                <w:tab w:val="left" w:pos="720"/>
              </w:tabs>
              <w:spacing w:before="80" w:after="80"/>
              <w:ind w:left="0"/>
              <w:jc w:val="both"/>
              <w:rPr>
                <w:rFonts w:ascii="Mulish" w:eastAsiaTheme="minorHAnsi" w:hAnsi="Mulish" w:cstheme="minorBidi"/>
                <w:bCs w:val="0"/>
                <w:vanish w:val="0"/>
                <w:color w:val="000000"/>
                <w:sz w:val="22"/>
                <w:szCs w:val="22"/>
              </w:rPr>
            </w:pPr>
          </w:p>
        </w:tc>
      </w:tr>
    </w:tbl>
    <w:p w14:paraId="623D92D8" w14:textId="2737AEDE" w:rsidR="00536F0A" w:rsidRPr="00430A1A" w:rsidRDefault="00536F0A" w:rsidP="00B26D9A">
      <w:pPr>
        <w:pStyle w:val="zsReportText"/>
        <w:tabs>
          <w:tab w:val="left" w:pos="720"/>
        </w:tabs>
        <w:spacing w:after="120"/>
        <w:ind w:left="0"/>
        <w:jc w:val="both"/>
        <w:rPr>
          <w:rFonts w:ascii="Mulish" w:hAnsi="Mulish"/>
          <w:sz w:val="22"/>
          <w:szCs w:val="22"/>
          <w:highlight w:val="yellow"/>
        </w:rPr>
      </w:pPr>
    </w:p>
    <w:p w14:paraId="2F368217" w14:textId="77777777" w:rsidR="00CF2BA7" w:rsidRPr="00430A1A" w:rsidRDefault="00CF2BA7" w:rsidP="00B26D9A">
      <w:pPr>
        <w:pStyle w:val="zsReportText"/>
        <w:tabs>
          <w:tab w:val="left" w:pos="720"/>
        </w:tabs>
        <w:spacing w:after="120"/>
        <w:ind w:left="0"/>
        <w:jc w:val="both"/>
        <w:rPr>
          <w:rFonts w:ascii="Mulish" w:hAnsi="Mulish"/>
          <w:sz w:val="22"/>
          <w:szCs w:val="22"/>
          <w:highlight w:val="yellow"/>
        </w:rPr>
      </w:pPr>
    </w:p>
    <w:p w14:paraId="29C035D2" w14:textId="77777777" w:rsidR="00CF2BA7" w:rsidRPr="00891243" w:rsidRDefault="00CF2BA7" w:rsidP="00B26D9A">
      <w:pPr>
        <w:pStyle w:val="zsReportText"/>
        <w:tabs>
          <w:tab w:val="left" w:pos="720"/>
        </w:tabs>
        <w:spacing w:after="120"/>
        <w:ind w:left="0"/>
        <w:jc w:val="both"/>
        <w:rPr>
          <w:rFonts w:ascii="Mulish" w:hAnsi="Mulish"/>
          <w:sz w:val="22"/>
          <w:szCs w:val="22"/>
        </w:rPr>
      </w:pPr>
    </w:p>
    <w:p w14:paraId="6EBE2A5A" w14:textId="77777777" w:rsidR="00953565" w:rsidRDefault="00953565">
      <w:pPr>
        <w:spacing w:before="0" w:after="0"/>
        <w:rPr>
          <w:rFonts w:eastAsia="Times New Roman" w:cs="Times New Roman"/>
          <w:b/>
          <w:szCs w:val="22"/>
        </w:rPr>
      </w:pPr>
      <w:r>
        <w:rPr>
          <w:b/>
          <w:bCs/>
          <w:szCs w:val="22"/>
        </w:rPr>
        <w:br w:type="page"/>
      </w:r>
    </w:p>
    <w:p w14:paraId="0BE02770" w14:textId="1D916AE2" w:rsidR="00700927" w:rsidRPr="00953565" w:rsidRDefault="00700927" w:rsidP="00B26D9A">
      <w:pPr>
        <w:pStyle w:val="zsReportText"/>
        <w:tabs>
          <w:tab w:val="left" w:pos="720"/>
        </w:tabs>
        <w:spacing w:after="120"/>
        <w:ind w:left="0"/>
        <w:jc w:val="both"/>
        <w:rPr>
          <w:rFonts w:ascii="Mulish" w:hAnsi="Mulish"/>
          <w:b/>
          <w:bCs w:val="0"/>
          <w:sz w:val="28"/>
          <w:szCs w:val="28"/>
        </w:rPr>
      </w:pPr>
      <w:r w:rsidRPr="00953565">
        <w:rPr>
          <w:rFonts w:ascii="Mulish" w:hAnsi="Mulish"/>
          <w:b/>
          <w:bCs w:val="0"/>
          <w:sz w:val="28"/>
          <w:szCs w:val="28"/>
        </w:rPr>
        <w:lastRenderedPageBreak/>
        <w:t>Appendix A: Verbatim Your Say Survey Comments</w:t>
      </w:r>
    </w:p>
    <w:tbl>
      <w:tblPr>
        <w:tblW w:w="5000" w:type="pct"/>
        <w:tblCellMar>
          <w:top w:w="113" w:type="dxa"/>
          <w:bottom w:w="113" w:type="dxa"/>
        </w:tblCellMar>
        <w:tblLook w:val="04A0" w:firstRow="1" w:lastRow="0" w:firstColumn="1" w:lastColumn="0" w:noHBand="0" w:noVBand="1"/>
      </w:tblPr>
      <w:tblGrid>
        <w:gridCol w:w="7029"/>
        <w:gridCol w:w="3047"/>
      </w:tblGrid>
      <w:tr w:rsidR="00FE5646" w:rsidRPr="00891243" w14:paraId="253E1C78" w14:textId="77777777" w:rsidTr="232B3DC9">
        <w:trPr>
          <w:trHeight w:val="300"/>
        </w:trPr>
        <w:tc>
          <w:tcPr>
            <w:tcW w:w="3556" w:type="pct"/>
            <w:tcBorders>
              <w:top w:val="single" w:sz="4" w:space="0" w:color="D0D3D7"/>
              <w:left w:val="single" w:sz="4" w:space="0" w:color="D0D3D7"/>
              <w:bottom w:val="single" w:sz="4" w:space="0" w:color="D0D3D7"/>
              <w:right w:val="single" w:sz="4" w:space="0" w:color="D0D3D7"/>
            </w:tcBorders>
            <w:shd w:val="clear" w:color="auto" w:fill="002060"/>
            <w:noWrap/>
            <w:vAlign w:val="center"/>
            <w:hideMark/>
          </w:tcPr>
          <w:p w14:paraId="6FA2A741" w14:textId="77777777" w:rsidR="00FE5646" w:rsidRPr="00891243" w:rsidRDefault="003FE7F4" w:rsidP="672D37C0">
            <w:pPr>
              <w:spacing w:before="0" w:after="0"/>
              <w:rPr>
                <w:rFonts w:eastAsia="Times New Roman" w:cs="Times New Roman"/>
                <w:b/>
                <w:bCs/>
                <w:color w:val="FFFFFF"/>
                <w:lang w:eastAsia="en-AU"/>
              </w:rPr>
            </w:pPr>
            <w:commentRangeStart w:id="2"/>
            <w:r w:rsidRPr="232B3DC9">
              <w:rPr>
                <w:rFonts w:eastAsia="Times New Roman" w:cs="Times New Roman"/>
                <w:b/>
                <w:bCs/>
                <w:color w:val="FFFFFF" w:themeColor="background1"/>
                <w:lang w:eastAsia="en-AU"/>
              </w:rPr>
              <w:t>Yes, I support this proposal</w:t>
            </w:r>
          </w:p>
        </w:tc>
        <w:tc>
          <w:tcPr>
            <w:tcW w:w="1444" w:type="pct"/>
            <w:tcBorders>
              <w:top w:val="single" w:sz="4" w:space="0" w:color="D0D3D7"/>
              <w:left w:val="nil"/>
              <w:bottom w:val="single" w:sz="4" w:space="0" w:color="D0D3D7"/>
              <w:right w:val="single" w:sz="4" w:space="0" w:color="D0D3D7"/>
            </w:tcBorders>
            <w:shd w:val="clear" w:color="auto" w:fill="002060"/>
            <w:noWrap/>
            <w:vAlign w:val="center"/>
            <w:hideMark/>
          </w:tcPr>
          <w:p w14:paraId="4DF759D5" w14:textId="77777777" w:rsidR="00FE5646" w:rsidRPr="00891243" w:rsidRDefault="003FE7F4" w:rsidP="672D37C0">
            <w:pPr>
              <w:spacing w:before="0" w:after="0"/>
              <w:jc w:val="center"/>
              <w:rPr>
                <w:rFonts w:eastAsia="Times New Roman" w:cs="Times New Roman"/>
                <w:b/>
                <w:bCs/>
                <w:color w:val="FFFFFF"/>
                <w:lang w:eastAsia="en-AU"/>
              </w:rPr>
            </w:pPr>
            <w:r w:rsidRPr="232B3DC9">
              <w:rPr>
                <w:rFonts w:eastAsia="Times New Roman" w:cs="Times New Roman"/>
                <w:b/>
                <w:bCs/>
                <w:color w:val="FFFFFF" w:themeColor="background1"/>
                <w:lang w:eastAsia="en-AU"/>
              </w:rPr>
              <w:t>Proximity to Revocation</w:t>
            </w:r>
            <w:commentRangeEnd w:id="2"/>
            <w:r w:rsidR="00FE5646">
              <w:rPr>
                <w:rStyle w:val="CommentReference"/>
              </w:rPr>
              <w:commentReference w:id="2"/>
            </w:r>
          </w:p>
        </w:tc>
      </w:tr>
      <w:tr w:rsidR="00891243" w:rsidRPr="00891243" w14:paraId="33F8E4C7" w14:textId="77777777" w:rsidTr="232B3DC9">
        <w:trPr>
          <w:trHeight w:val="227"/>
        </w:trPr>
        <w:tc>
          <w:tcPr>
            <w:tcW w:w="3556" w:type="pct"/>
            <w:tcBorders>
              <w:top w:val="nil"/>
              <w:left w:val="single" w:sz="4" w:space="0" w:color="D0D3D7"/>
              <w:bottom w:val="single" w:sz="4" w:space="0" w:color="D0D3D7"/>
              <w:right w:val="single" w:sz="4" w:space="0" w:color="D0D3D7"/>
            </w:tcBorders>
            <w:shd w:val="clear" w:color="auto" w:fill="FFFFFF" w:themeFill="background1"/>
            <w:vAlign w:val="center"/>
          </w:tcPr>
          <w:p w14:paraId="5AD6E422" w14:textId="418FF3C1" w:rsidR="00891243" w:rsidRPr="00891243" w:rsidRDefault="00891243" w:rsidP="00172C41">
            <w:pPr>
              <w:spacing w:before="0" w:after="0"/>
              <w:rPr>
                <w:rFonts w:eastAsia="Times New Roman" w:cs="Times New Roman"/>
                <w:color w:val="000000"/>
                <w:szCs w:val="22"/>
                <w:lang w:eastAsia="en-AU"/>
              </w:rPr>
            </w:pPr>
            <w:r w:rsidRPr="00891243">
              <w:rPr>
                <w:color w:val="000000"/>
                <w:szCs w:val="22"/>
              </w:rPr>
              <w:t xml:space="preserve">I would rather see the proceeds from the sale of this block and the one on Brodie Road go to council rate reduction or reimbursement of every ratepayer in the surrounding suburbs </w:t>
            </w:r>
            <w:proofErr w:type="gramStart"/>
            <w:r w:rsidRPr="00891243">
              <w:rPr>
                <w:color w:val="000000"/>
                <w:szCs w:val="22"/>
              </w:rPr>
              <w:t>of  Reynella</w:t>
            </w:r>
            <w:proofErr w:type="gramEnd"/>
            <w:r w:rsidRPr="00891243">
              <w:rPr>
                <w:color w:val="000000"/>
                <w:szCs w:val="22"/>
              </w:rPr>
              <w:t xml:space="preserve">, Morphett </w:t>
            </w:r>
            <w:proofErr w:type="spellStart"/>
            <w:r w:rsidRPr="00891243">
              <w:rPr>
                <w:color w:val="000000"/>
                <w:szCs w:val="22"/>
              </w:rPr>
              <w:t>Vale,Hackham</w:t>
            </w:r>
            <w:proofErr w:type="spellEnd"/>
            <w:r w:rsidRPr="00891243">
              <w:rPr>
                <w:color w:val="000000"/>
                <w:szCs w:val="22"/>
              </w:rPr>
              <w:t xml:space="preserve"> and Happy Valley.</w:t>
            </w:r>
          </w:p>
        </w:tc>
        <w:tc>
          <w:tcPr>
            <w:tcW w:w="1444" w:type="pct"/>
            <w:tcBorders>
              <w:top w:val="nil"/>
              <w:left w:val="nil"/>
              <w:bottom w:val="single" w:sz="4" w:space="0" w:color="D0D3D7"/>
              <w:right w:val="single" w:sz="4" w:space="0" w:color="D0D3D7"/>
            </w:tcBorders>
            <w:shd w:val="clear" w:color="auto" w:fill="FFFFFF" w:themeFill="background1"/>
            <w:vAlign w:val="center"/>
          </w:tcPr>
          <w:p w14:paraId="00FAE391" w14:textId="0A409BF7" w:rsidR="00891243" w:rsidRPr="00891243" w:rsidRDefault="00891243" w:rsidP="00172C41">
            <w:pPr>
              <w:spacing w:before="0" w:after="0"/>
              <w:jc w:val="center"/>
              <w:rPr>
                <w:rFonts w:eastAsia="Times New Roman" w:cs="Times New Roman"/>
                <w:color w:val="000000"/>
                <w:szCs w:val="22"/>
                <w:lang w:eastAsia="en-AU"/>
              </w:rPr>
            </w:pPr>
            <w:r w:rsidRPr="00891243">
              <w:rPr>
                <w:color w:val="000000"/>
                <w:szCs w:val="22"/>
              </w:rPr>
              <w:t>Immediate/Adjoining Residents</w:t>
            </w:r>
          </w:p>
        </w:tc>
      </w:tr>
      <w:tr w:rsidR="00891243" w:rsidRPr="00891243" w14:paraId="7170D888" w14:textId="77777777" w:rsidTr="232B3DC9">
        <w:trPr>
          <w:trHeight w:val="227"/>
        </w:trPr>
        <w:tc>
          <w:tcPr>
            <w:tcW w:w="3556" w:type="pct"/>
            <w:tcBorders>
              <w:top w:val="nil"/>
              <w:left w:val="single" w:sz="4" w:space="0" w:color="D0D3D7"/>
              <w:bottom w:val="single" w:sz="4" w:space="0" w:color="D0D3D7"/>
              <w:right w:val="single" w:sz="4" w:space="0" w:color="D0D3D7"/>
            </w:tcBorders>
            <w:shd w:val="clear" w:color="auto" w:fill="FFFFFF" w:themeFill="background1"/>
            <w:vAlign w:val="center"/>
          </w:tcPr>
          <w:p w14:paraId="6E6D7B7C" w14:textId="3BBACAC9" w:rsidR="00891243" w:rsidRPr="00891243" w:rsidRDefault="00891243" w:rsidP="00172C41">
            <w:pPr>
              <w:spacing w:before="0" w:after="0"/>
              <w:rPr>
                <w:rFonts w:eastAsia="Times New Roman" w:cs="Times New Roman"/>
                <w:color w:val="000000"/>
                <w:szCs w:val="22"/>
                <w:lang w:eastAsia="en-AU"/>
              </w:rPr>
            </w:pPr>
            <w:r w:rsidRPr="00891243">
              <w:rPr>
                <w:color w:val="000000"/>
                <w:szCs w:val="22"/>
              </w:rPr>
              <w:t>Great initiative, City of Onkaparinga</w:t>
            </w:r>
          </w:p>
        </w:tc>
        <w:tc>
          <w:tcPr>
            <w:tcW w:w="1444" w:type="pct"/>
            <w:tcBorders>
              <w:top w:val="nil"/>
              <w:left w:val="nil"/>
              <w:bottom w:val="single" w:sz="4" w:space="0" w:color="D0D3D7"/>
              <w:right w:val="single" w:sz="4" w:space="0" w:color="D0D3D7"/>
            </w:tcBorders>
            <w:shd w:val="clear" w:color="auto" w:fill="FFFFFF" w:themeFill="background1"/>
            <w:vAlign w:val="center"/>
          </w:tcPr>
          <w:p w14:paraId="79273D8A" w14:textId="412C344A" w:rsidR="00891243" w:rsidRPr="00891243" w:rsidRDefault="00891243" w:rsidP="00172C41">
            <w:pPr>
              <w:spacing w:before="0" w:after="0"/>
              <w:jc w:val="center"/>
              <w:rPr>
                <w:rFonts w:eastAsia="Times New Roman" w:cs="Times New Roman"/>
                <w:color w:val="000000"/>
                <w:szCs w:val="22"/>
                <w:lang w:eastAsia="en-AU"/>
              </w:rPr>
            </w:pPr>
            <w:r w:rsidRPr="00891243">
              <w:rPr>
                <w:color w:val="000000"/>
                <w:szCs w:val="22"/>
              </w:rPr>
              <w:t>Immediate/Adjoining Residents</w:t>
            </w:r>
          </w:p>
        </w:tc>
      </w:tr>
    </w:tbl>
    <w:p w14:paraId="40F0C570" w14:textId="77777777" w:rsidR="006E6710" w:rsidRDefault="006E6710" w:rsidP="00B26D9A">
      <w:pPr>
        <w:pStyle w:val="zsReportText"/>
        <w:tabs>
          <w:tab w:val="left" w:pos="720"/>
        </w:tabs>
        <w:spacing w:after="120"/>
        <w:ind w:left="0"/>
        <w:jc w:val="both"/>
        <w:rPr>
          <w:rFonts w:ascii="Mulish" w:hAnsi="Mulish"/>
          <w:b/>
          <w:bCs w:val="0"/>
          <w:sz w:val="22"/>
          <w:szCs w:val="22"/>
        </w:rPr>
      </w:pPr>
    </w:p>
    <w:tbl>
      <w:tblPr>
        <w:tblW w:w="5000" w:type="pct"/>
        <w:tblCellMar>
          <w:top w:w="113" w:type="dxa"/>
          <w:bottom w:w="113" w:type="dxa"/>
        </w:tblCellMar>
        <w:tblLook w:val="04A0" w:firstRow="1" w:lastRow="0" w:firstColumn="1" w:lastColumn="0" w:noHBand="0" w:noVBand="1"/>
        <w:tblPrChange w:id="3" w:author="Paula Bugden" w:date="2025-07-30T03:57:00Z">
          <w:tblPr>
            <w:tblW w:w="5000" w:type="pct"/>
            <w:tblLook w:val="04A0" w:firstRow="1" w:lastRow="0" w:firstColumn="1" w:lastColumn="0" w:noHBand="0" w:noVBand="1"/>
          </w:tblPr>
        </w:tblPrChange>
      </w:tblPr>
      <w:tblGrid>
        <w:gridCol w:w="7224"/>
        <w:gridCol w:w="2852"/>
        <w:tblGridChange w:id="4">
          <w:tblGrid>
            <w:gridCol w:w="7224"/>
            <w:gridCol w:w="2852"/>
          </w:tblGrid>
        </w:tblGridChange>
      </w:tblGrid>
      <w:tr w:rsidR="001F7AA1" w:rsidRPr="00430A1A" w14:paraId="17524AC7" w14:textId="77777777" w:rsidTr="672D37C0">
        <w:trPr>
          <w:trHeight w:val="300"/>
          <w:trPrChange w:id="5" w:author="Paula Bugden" w:date="2025-07-30T03:57:00Z">
            <w:trPr>
              <w:trHeight w:val="300"/>
            </w:trPr>
          </w:trPrChange>
        </w:trPr>
        <w:tc>
          <w:tcPr>
            <w:tcW w:w="3585" w:type="pct"/>
            <w:tcBorders>
              <w:top w:val="single" w:sz="4" w:space="0" w:color="D0D3D7"/>
              <w:left w:val="single" w:sz="4" w:space="0" w:color="D0D3D7"/>
              <w:bottom w:val="single" w:sz="4" w:space="0" w:color="D0D3D7"/>
              <w:right w:val="single" w:sz="4" w:space="0" w:color="D0D3D7"/>
            </w:tcBorders>
            <w:shd w:val="clear" w:color="auto" w:fill="002060"/>
            <w:noWrap/>
            <w:vAlign w:val="center"/>
            <w:hideMark/>
            <w:tcPrChange w:id="6" w:author="Paula Bugden" w:date="2025-07-30T03:57:00Z">
              <w:tcPr>
                <w:tcW w:w="7224" w:type="dxa"/>
                <w:tcBorders>
                  <w:top w:val="single" w:sz="4" w:space="0" w:color="D0D3D7"/>
                  <w:left w:val="single" w:sz="4" w:space="0" w:color="D0D3D7"/>
                  <w:bottom w:val="single" w:sz="4" w:space="0" w:color="D0D3D7"/>
                  <w:right w:val="single" w:sz="4" w:space="0" w:color="D0D3D7"/>
                </w:tcBorders>
                <w:shd w:val="clear" w:color="auto" w:fill="EF4B3E"/>
                <w:vAlign w:val="center"/>
                <w:hideMark/>
              </w:tcPr>
            </w:tcPrChange>
          </w:tcPr>
          <w:p w14:paraId="3292A3E7" w14:textId="77777777" w:rsidR="001F7AA1" w:rsidRPr="00DE3E91" w:rsidRDefault="001F7AA1" w:rsidP="00DE3E91">
            <w:pPr>
              <w:spacing w:before="0" w:after="0"/>
              <w:rPr>
                <w:rFonts w:eastAsia="Times New Roman" w:cs="Times New Roman"/>
                <w:b/>
                <w:bCs/>
                <w:color w:val="FFFFFF"/>
                <w:szCs w:val="22"/>
                <w:lang w:eastAsia="en-AU"/>
              </w:rPr>
            </w:pPr>
            <w:r w:rsidRPr="00DE3E91">
              <w:rPr>
                <w:rFonts w:eastAsia="Times New Roman" w:cs="Times New Roman"/>
                <w:b/>
                <w:bCs/>
                <w:color w:val="FFFFFF"/>
                <w:szCs w:val="22"/>
                <w:lang w:eastAsia="en-AU"/>
              </w:rPr>
              <w:t>No, I do not support this proposal</w:t>
            </w:r>
          </w:p>
        </w:tc>
        <w:tc>
          <w:tcPr>
            <w:tcW w:w="1415" w:type="pct"/>
            <w:tcBorders>
              <w:top w:val="single" w:sz="4" w:space="0" w:color="D0D3D7"/>
              <w:left w:val="nil"/>
              <w:bottom w:val="single" w:sz="4" w:space="0" w:color="D0D3D7"/>
              <w:right w:val="single" w:sz="4" w:space="0" w:color="D0D3D7"/>
            </w:tcBorders>
            <w:shd w:val="clear" w:color="auto" w:fill="002060"/>
            <w:noWrap/>
            <w:vAlign w:val="center"/>
            <w:hideMark/>
            <w:tcPrChange w:id="7" w:author="Paula Bugden" w:date="2025-07-30T03:57:00Z">
              <w:tcPr>
                <w:tcW w:w="2852" w:type="dxa"/>
                <w:tcBorders>
                  <w:top w:val="single" w:sz="4" w:space="0" w:color="D0D3D7"/>
                  <w:left w:val="nil"/>
                  <w:bottom w:val="single" w:sz="4" w:space="0" w:color="D0D3D7"/>
                  <w:right w:val="single" w:sz="4" w:space="0" w:color="D0D3D7"/>
                </w:tcBorders>
                <w:shd w:val="clear" w:color="auto" w:fill="EF4B3E"/>
                <w:vAlign w:val="center"/>
                <w:hideMark/>
              </w:tcPr>
            </w:tcPrChange>
          </w:tcPr>
          <w:p w14:paraId="3EA69296" w14:textId="77777777" w:rsidR="001F7AA1" w:rsidRPr="00DE3E91" w:rsidRDefault="001F7AA1" w:rsidP="00DF44A1">
            <w:pPr>
              <w:spacing w:before="0" w:after="0"/>
              <w:jc w:val="center"/>
              <w:rPr>
                <w:rFonts w:eastAsia="Times New Roman" w:cs="Times New Roman"/>
                <w:b/>
                <w:bCs/>
                <w:color w:val="FFFFFF"/>
                <w:szCs w:val="22"/>
                <w:lang w:eastAsia="en-AU"/>
              </w:rPr>
            </w:pPr>
            <w:r w:rsidRPr="00DE3E91">
              <w:rPr>
                <w:rFonts w:eastAsia="Times New Roman" w:cs="Times New Roman"/>
                <w:b/>
                <w:bCs/>
                <w:color w:val="FFFFFF"/>
                <w:szCs w:val="22"/>
                <w:lang w:eastAsia="en-AU"/>
              </w:rPr>
              <w:t>Proximity to Revocation</w:t>
            </w:r>
          </w:p>
        </w:tc>
      </w:tr>
      <w:tr w:rsidR="00DE3E91" w:rsidRPr="00430A1A" w14:paraId="03BCB658"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4B0B764E" w14:textId="5630DBBC" w:rsidR="00DE3E91" w:rsidRPr="00DE3E91" w:rsidRDefault="00DE3E91" w:rsidP="00DE3E91">
            <w:pPr>
              <w:spacing w:before="0" w:after="0"/>
              <w:rPr>
                <w:rFonts w:eastAsia="Times New Roman" w:cs="Times New Roman"/>
                <w:color w:val="000000"/>
                <w:szCs w:val="22"/>
                <w:lang w:eastAsia="en-AU"/>
              </w:rPr>
            </w:pPr>
            <w:r w:rsidRPr="00DE3E91">
              <w:rPr>
                <w:color w:val="000000"/>
                <w:szCs w:val="22"/>
              </w:rPr>
              <w:t>Our open spaces must be protected and valued. Council should refer to their own Environment and Sustainability Policy which clearly states; "we value our native vegetation for the important roles it plays in the landscape. Our open spaces are a place for recreation and relaxation ".</w:t>
            </w:r>
            <w:r w:rsidRPr="00DE3E91">
              <w:rPr>
                <w:color w:val="000000"/>
                <w:szCs w:val="22"/>
              </w:rPr>
              <w:br/>
              <w:t>How the Council can contemplate selling these spaces, so vital for wildlife and human well-being alike, is an insult and a disservice to their ratepayers, who deserve their consideration.</w:t>
            </w:r>
            <w:r w:rsidRPr="00DE3E91">
              <w:rPr>
                <w:color w:val="000000"/>
                <w:szCs w:val="22"/>
              </w:rPr>
              <w:br/>
              <w:t>Once these important spaces are gone, there is no turning back.</w:t>
            </w:r>
          </w:p>
        </w:tc>
        <w:tc>
          <w:tcPr>
            <w:tcW w:w="1415" w:type="pct"/>
            <w:tcBorders>
              <w:top w:val="nil"/>
              <w:left w:val="nil"/>
              <w:bottom w:val="single" w:sz="4" w:space="0" w:color="D0D3D7"/>
              <w:right w:val="single" w:sz="4" w:space="0" w:color="D0D3D7"/>
            </w:tcBorders>
            <w:shd w:val="clear" w:color="auto" w:fill="FFFFFF" w:themeFill="background1"/>
            <w:vAlign w:val="center"/>
          </w:tcPr>
          <w:p w14:paraId="11C66927" w14:textId="4D84F00E" w:rsidR="00DE3E91" w:rsidRPr="00DE3E91" w:rsidRDefault="00DE3E91" w:rsidP="00DE3E91">
            <w:pPr>
              <w:spacing w:before="0" w:after="0"/>
              <w:jc w:val="center"/>
              <w:rPr>
                <w:rFonts w:eastAsia="Times New Roman" w:cs="Times New Roman"/>
                <w:color w:val="000000"/>
                <w:szCs w:val="22"/>
                <w:lang w:eastAsia="en-AU"/>
              </w:rPr>
            </w:pPr>
            <w:r w:rsidRPr="00DE3E91">
              <w:rPr>
                <w:color w:val="000000"/>
                <w:szCs w:val="22"/>
              </w:rPr>
              <w:t>Broader Community</w:t>
            </w:r>
          </w:p>
        </w:tc>
      </w:tr>
      <w:tr w:rsidR="00DE3E91" w:rsidRPr="00430A1A" w14:paraId="2184664F"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79ABF1C8" w14:textId="339D493E" w:rsidR="00DE3E91" w:rsidRPr="00430A1A" w:rsidRDefault="00DE3E91" w:rsidP="00DE3E91">
            <w:pPr>
              <w:spacing w:before="0" w:after="0"/>
              <w:rPr>
                <w:rFonts w:eastAsia="Times New Roman" w:cs="Times New Roman"/>
                <w:color w:val="000000"/>
                <w:szCs w:val="22"/>
                <w:highlight w:val="yellow"/>
                <w:lang w:eastAsia="en-AU"/>
              </w:rPr>
            </w:pPr>
            <w:r>
              <w:rPr>
                <w:color w:val="000000"/>
                <w:szCs w:val="22"/>
              </w:rPr>
              <w:t>It's important to have these small natural spaces in residential areas. They will become increasingly important as more existing houses in this area are demolished and replaced with multiple dwellings.  It is refreshing to see these spaces when walking the neighbourhood.  There is a lot of birdlife in the area. With the removal of existing gardens and tress to make way for houses with little or no space for trees, again, these small havens for wildlife and birds are important.</w:t>
            </w:r>
          </w:p>
        </w:tc>
        <w:tc>
          <w:tcPr>
            <w:tcW w:w="1415" w:type="pct"/>
            <w:tcBorders>
              <w:top w:val="nil"/>
              <w:left w:val="nil"/>
              <w:bottom w:val="single" w:sz="4" w:space="0" w:color="D0D3D7"/>
              <w:right w:val="single" w:sz="4" w:space="0" w:color="D0D3D7"/>
            </w:tcBorders>
            <w:shd w:val="clear" w:color="auto" w:fill="FFFFFF" w:themeFill="background1"/>
            <w:vAlign w:val="center"/>
          </w:tcPr>
          <w:p w14:paraId="54677F1D" w14:textId="3BBB7D05" w:rsidR="00DE3E91" w:rsidRPr="00430A1A" w:rsidRDefault="00DE3E91" w:rsidP="00DE3E9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r w:rsidR="00DE3E91" w:rsidRPr="00430A1A" w14:paraId="27F4B461"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6F55B851" w14:textId="53663A0F" w:rsidR="00DE3E91" w:rsidRPr="00430A1A" w:rsidRDefault="00DE3E91" w:rsidP="00DE3E91">
            <w:pPr>
              <w:spacing w:before="0" w:after="0"/>
              <w:rPr>
                <w:rFonts w:eastAsia="Times New Roman" w:cs="Times New Roman"/>
                <w:color w:val="000000"/>
                <w:szCs w:val="22"/>
                <w:highlight w:val="yellow"/>
                <w:lang w:eastAsia="en-AU"/>
              </w:rPr>
            </w:pPr>
            <w:r>
              <w:rPr>
                <w:color w:val="000000"/>
                <w:szCs w:val="22"/>
              </w:rPr>
              <w:t>Please try to think of ways the community can use this. What about a family friendly skate park with a playground, BBQs &amp; a toilet. I am told the Christies downs one is good except for drug dealers hanging around there. Maybe police could do drive byes to deter people from doing illegal things. We need to have places kids can go, with no screens. To learn how to socialise and treat others. They need to enjoy themselves outdoors</w:t>
            </w:r>
          </w:p>
        </w:tc>
        <w:tc>
          <w:tcPr>
            <w:tcW w:w="1415" w:type="pct"/>
            <w:tcBorders>
              <w:top w:val="nil"/>
              <w:left w:val="nil"/>
              <w:bottom w:val="single" w:sz="4" w:space="0" w:color="D0D3D7"/>
              <w:right w:val="single" w:sz="4" w:space="0" w:color="D0D3D7"/>
            </w:tcBorders>
            <w:shd w:val="clear" w:color="auto" w:fill="FFFFFF" w:themeFill="background1"/>
            <w:vAlign w:val="center"/>
          </w:tcPr>
          <w:p w14:paraId="468CF08A" w14:textId="04EC5F81" w:rsidR="00DE3E91" w:rsidRPr="00430A1A" w:rsidRDefault="00DE3E91" w:rsidP="00DE3E9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DE3E91" w:rsidRPr="00430A1A" w14:paraId="7D9B51CD"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71B8A355" w14:textId="66823183" w:rsidR="00DE3E91" w:rsidRPr="00430A1A" w:rsidRDefault="00DE3E91" w:rsidP="00DE3E91">
            <w:pPr>
              <w:spacing w:before="0" w:after="0"/>
              <w:rPr>
                <w:rFonts w:eastAsia="Times New Roman" w:cs="Times New Roman"/>
                <w:color w:val="000000"/>
                <w:szCs w:val="22"/>
                <w:highlight w:val="yellow"/>
                <w:lang w:eastAsia="en-AU"/>
              </w:rPr>
            </w:pPr>
            <w:r>
              <w:rPr>
                <w:color w:val="000000"/>
                <w:szCs w:val="22"/>
              </w:rPr>
              <w:t>We need to retain open spaces, for the community and the future.</w:t>
            </w:r>
          </w:p>
        </w:tc>
        <w:tc>
          <w:tcPr>
            <w:tcW w:w="1415" w:type="pct"/>
            <w:tcBorders>
              <w:top w:val="nil"/>
              <w:left w:val="nil"/>
              <w:bottom w:val="single" w:sz="4" w:space="0" w:color="D0D3D7"/>
              <w:right w:val="single" w:sz="4" w:space="0" w:color="D0D3D7"/>
            </w:tcBorders>
            <w:shd w:val="clear" w:color="auto" w:fill="FFFFFF" w:themeFill="background1"/>
            <w:vAlign w:val="center"/>
          </w:tcPr>
          <w:p w14:paraId="535EF9A0" w14:textId="78E28C0C" w:rsidR="00DE3E91" w:rsidRPr="00430A1A" w:rsidRDefault="00DE3E91" w:rsidP="00DE3E9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DE3E91" w:rsidRPr="00430A1A" w14:paraId="57F8985A"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4A9E2E24" w14:textId="730FC46E" w:rsidR="00DE3E91" w:rsidRPr="00430A1A" w:rsidRDefault="00DE3E91" w:rsidP="00DE3E91">
            <w:pPr>
              <w:spacing w:before="0" w:after="0"/>
              <w:rPr>
                <w:rFonts w:eastAsia="Times New Roman" w:cs="Times New Roman"/>
                <w:color w:val="000000"/>
                <w:szCs w:val="22"/>
                <w:highlight w:val="yellow"/>
                <w:lang w:eastAsia="en-AU"/>
              </w:rPr>
            </w:pPr>
            <w:r>
              <w:rPr>
                <w:color w:val="000000"/>
                <w:szCs w:val="22"/>
              </w:rPr>
              <w:t>I do not support this proposal as I have concerns about how the land will be used and what will happen to the significant tree on the site. We need more green spaces, not less.</w:t>
            </w:r>
          </w:p>
        </w:tc>
        <w:tc>
          <w:tcPr>
            <w:tcW w:w="1415" w:type="pct"/>
            <w:tcBorders>
              <w:top w:val="nil"/>
              <w:left w:val="nil"/>
              <w:bottom w:val="single" w:sz="4" w:space="0" w:color="D0D3D7"/>
              <w:right w:val="single" w:sz="4" w:space="0" w:color="D0D3D7"/>
            </w:tcBorders>
            <w:shd w:val="clear" w:color="auto" w:fill="FFFFFF" w:themeFill="background1"/>
            <w:vAlign w:val="center"/>
          </w:tcPr>
          <w:p w14:paraId="315D00E8" w14:textId="420362AE" w:rsidR="00DE3E91" w:rsidRPr="00430A1A" w:rsidRDefault="00DE3E91" w:rsidP="00DE3E91">
            <w:pPr>
              <w:spacing w:before="0" w:after="0"/>
              <w:jc w:val="center"/>
              <w:rPr>
                <w:rFonts w:eastAsia="Times New Roman" w:cs="Times New Roman"/>
                <w:color w:val="000000"/>
                <w:szCs w:val="22"/>
                <w:highlight w:val="yellow"/>
                <w:lang w:eastAsia="en-AU"/>
              </w:rPr>
            </w:pPr>
            <w:r>
              <w:rPr>
                <w:color w:val="000000"/>
                <w:szCs w:val="22"/>
              </w:rPr>
              <w:t>Broader Community</w:t>
            </w:r>
          </w:p>
        </w:tc>
      </w:tr>
      <w:tr w:rsidR="002F1707" w:rsidRPr="00430A1A" w14:paraId="1F0FB63C"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19A8E5CD" w14:textId="50D413A3" w:rsidR="002F1707" w:rsidRPr="00FE1B84" w:rsidRDefault="00FE1B84" w:rsidP="00DE3E91">
            <w:pPr>
              <w:spacing w:before="0" w:after="0"/>
              <w:rPr>
                <w:szCs w:val="22"/>
              </w:rPr>
            </w:pPr>
            <w:r w:rsidRPr="00FE1B84">
              <w:rPr>
                <w:szCs w:val="22"/>
              </w:rPr>
              <w:t xml:space="preserve">This appears to be in line with councils ongoing policy of selling off land to balance its out-of-control expense budget.  I recommend instead council lower their wildly out of control wages expenses and leave community land for the community.  Alternatively, if they are not capable of controlling their budget I recommend handing the entirety of their community land back to the state government for </w:t>
            </w:r>
            <w:r w:rsidRPr="00FE1B84">
              <w:rPr>
                <w:szCs w:val="22"/>
              </w:rPr>
              <w:lastRenderedPageBreak/>
              <w:t>maintenance and disbanding Onkaparinga Council, they exist to maintain community facilities and if they cannot do so without selling off the community property they are employed to maintain there is no value to their continued exitance and they are a liability to the community.</w:t>
            </w:r>
          </w:p>
        </w:tc>
        <w:tc>
          <w:tcPr>
            <w:tcW w:w="1415" w:type="pct"/>
            <w:tcBorders>
              <w:top w:val="nil"/>
              <w:left w:val="nil"/>
              <w:bottom w:val="single" w:sz="4" w:space="0" w:color="D0D3D7"/>
              <w:right w:val="single" w:sz="4" w:space="0" w:color="D0D3D7"/>
            </w:tcBorders>
            <w:shd w:val="clear" w:color="auto" w:fill="FFFFFF" w:themeFill="background1"/>
            <w:vAlign w:val="center"/>
          </w:tcPr>
          <w:p w14:paraId="7F84A736" w14:textId="00C85248" w:rsidR="002F1707" w:rsidRDefault="00FB5C3E" w:rsidP="00DE3E91">
            <w:pPr>
              <w:spacing w:before="0" w:after="0"/>
              <w:jc w:val="center"/>
              <w:rPr>
                <w:color w:val="000000"/>
                <w:szCs w:val="22"/>
              </w:rPr>
            </w:pPr>
            <w:r>
              <w:rPr>
                <w:color w:val="000000"/>
                <w:szCs w:val="22"/>
              </w:rPr>
              <w:lastRenderedPageBreak/>
              <w:t>PO Box Provided</w:t>
            </w:r>
          </w:p>
        </w:tc>
      </w:tr>
      <w:tr w:rsidR="00DE3E91" w:rsidRPr="00430A1A" w14:paraId="13296A98" w14:textId="77777777" w:rsidTr="672D37C0">
        <w:trPr>
          <w:trHeight w:val="20"/>
        </w:trPr>
        <w:tc>
          <w:tcPr>
            <w:tcW w:w="3585" w:type="pct"/>
            <w:tcBorders>
              <w:top w:val="nil"/>
              <w:left w:val="single" w:sz="4" w:space="0" w:color="D0D3D7"/>
              <w:bottom w:val="single" w:sz="4" w:space="0" w:color="D0D3D7"/>
              <w:right w:val="single" w:sz="4" w:space="0" w:color="D0D3D7"/>
            </w:tcBorders>
            <w:shd w:val="clear" w:color="auto" w:fill="FFFFFF" w:themeFill="background1"/>
            <w:vAlign w:val="center"/>
          </w:tcPr>
          <w:p w14:paraId="76F986E3" w14:textId="0A8E40DF" w:rsidR="00DE3E91" w:rsidRPr="00430A1A" w:rsidRDefault="00DE3E91" w:rsidP="00DE3E91">
            <w:pPr>
              <w:spacing w:before="0" w:after="0"/>
              <w:rPr>
                <w:rFonts w:eastAsia="Times New Roman" w:cs="Times New Roman"/>
                <w:color w:val="000000"/>
                <w:szCs w:val="22"/>
                <w:highlight w:val="yellow"/>
                <w:lang w:eastAsia="en-AU"/>
              </w:rPr>
            </w:pPr>
            <w:r>
              <w:rPr>
                <w:color w:val="000000"/>
                <w:szCs w:val="22"/>
              </w:rPr>
              <w:t>Green space is disappearing everywhere in the name of progress. Not for residents in the vicinity.</w:t>
            </w:r>
            <w:r>
              <w:rPr>
                <w:color w:val="000000"/>
                <w:szCs w:val="22"/>
              </w:rPr>
              <w:br/>
              <w:t>It will detract from Old Reynella environment and ambience.</w:t>
            </w:r>
          </w:p>
        </w:tc>
        <w:tc>
          <w:tcPr>
            <w:tcW w:w="1415" w:type="pct"/>
            <w:tcBorders>
              <w:top w:val="nil"/>
              <w:left w:val="nil"/>
              <w:bottom w:val="single" w:sz="4" w:space="0" w:color="D0D3D7"/>
              <w:right w:val="single" w:sz="4" w:space="0" w:color="D0D3D7"/>
            </w:tcBorders>
            <w:shd w:val="clear" w:color="auto" w:fill="FFFFFF" w:themeFill="background1"/>
            <w:vAlign w:val="center"/>
          </w:tcPr>
          <w:p w14:paraId="5DB8BCA2" w14:textId="2FC20226" w:rsidR="00DE3E91" w:rsidRPr="00430A1A" w:rsidRDefault="00DE3E91" w:rsidP="00DE3E91">
            <w:pPr>
              <w:spacing w:before="0" w:after="0"/>
              <w:jc w:val="center"/>
              <w:rPr>
                <w:rFonts w:eastAsia="Times New Roman" w:cs="Times New Roman"/>
                <w:color w:val="000000"/>
                <w:szCs w:val="22"/>
                <w:highlight w:val="yellow"/>
                <w:lang w:eastAsia="en-AU"/>
              </w:rPr>
            </w:pPr>
            <w:r>
              <w:rPr>
                <w:color w:val="000000"/>
                <w:szCs w:val="22"/>
              </w:rPr>
              <w:t>Immediate/Adjoining Residents</w:t>
            </w:r>
          </w:p>
        </w:tc>
      </w:tr>
    </w:tbl>
    <w:p w14:paraId="189F6941" w14:textId="4089AB3F" w:rsidR="183A4446" w:rsidRPr="00430A1A" w:rsidRDefault="183A4446" w:rsidP="09EB4666">
      <w:pPr>
        <w:pStyle w:val="zsReportText"/>
        <w:tabs>
          <w:tab w:val="left" w:pos="720"/>
        </w:tabs>
        <w:spacing w:after="120"/>
        <w:ind w:left="0"/>
        <w:jc w:val="both"/>
        <w:rPr>
          <w:rFonts w:ascii="Mulish" w:hAnsi="Mulish"/>
          <w:b/>
          <w:sz w:val="22"/>
          <w:szCs w:val="22"/>
          <w:highlight w:val="yellow"/>
        </w:rPr>
      </w:pPr>
    </w:p>
    <w:tbl>
      <w:tblPr>
        <w:tblW w:w="5000" w:type="pct"/>
        <w:tblCellMar>
          <w:top w:w="113" w:type="dxa"/>
          <w:bottom w:w="113" w:type="dxa"/>
        </w:tblCellMar>
        <w:tblLook w:val="04A0" w:firstRow="1" w:lastRow="0" w:firstColumn="1" w:lastColumn="0" w:noHBand="0" w:noVBand="1"/>
        <w:tblPrChange w:id="8" w:author="Paula Bugden" w:date="2025-07-30T03:57:00Z">
          <w:tblPr>
            <w:tblW w:w="5000" w:type="pct"/>
            <w:tblLook w:val="04A0" w:firstRow="1" w:lastRow="0" w:firstColumn="1" w:lastColumn="0" w:noHBand="0" w:noVBand="1"/>
          </w:tblPr>
        </w:tblPrChange>
      </w:tblPr>
      <w:tblGrid>
        <w:gridCol w:w="7378"/>
        <w:gridCol w:w="2698"/>
        <w:tblGridChange w:id="9">
          <w:tblGrid>
            <w:gridCol w:w="7378"/>
            <w:gridCol w:w="2698"/>
          </w:tblGrid>
        </w:tblGridChange>
      </w:tblGrid>
      <w:tr w:rsidR="006D0F15" w:rsidRPr="00430A1A" w14:paraId="442EBB41" w14:textId="77777777" w:rsidTr="672D37C0">
        <w:trPr>
          <w:trHeight w:val="300"/>
          <w:trPrChange w:id="10" w:author="Paula Bugden" w:date="2025-07-30T03:57:00Z">
            <w:trPr>
              <w:trHeight w:val="300"/>
            </w:trPr>
          </w:trPrChange>
        </w:trPr>
        <w:tc>
          <w:tcPr>
            <w:tcW w:w="3661" w:type="pct"/>
            <w:tcBorders>
              <w:top w:val="single" w:sz="4" w:space="0" w:color="D0D3D7"/>
              <w:left w:val="single" w:sz="4" w:space="0" w:color="D0D3D7"/>
              <w:bottom w:val="single" w:sz="4" w:space="0" w:color="D0D3D7"/>
              <w:right w:val="single" w:sz="4" w:space="0" w:color="D0D3D7"/>
            </w:tcBorders>
            <w:shd w:val="clear" w:color="auto" w:fill="002060"/>
            <w:noWrap/>
            <w:vAlign w:val="bottom"/>
            <w:hideMark/>
            <w:tcPrChange w:id="11" w:author="Paula Bugden" w:date="2025-07-30T03:57:00Z">
              <w:tcPr>
                <w:tcW w:w="7378" w:type="dxa"/>
                <w:tcBorders>
                  <w:top w:val="single" w:sz="4" w:space="0" w:color="D0D3D7"/>
                  <w:left w:val="single" w:sz="4" w:space="0" w:color="D0D3D7"/>
                  <w:bottom w:val="single" w:sz="4" w:space="0" w:color="D0D3D7"/>
                  <w:right w:val="single" w:sz="4" w:space="0" w:color="D0D3D7"/>
                </w:tcBorders>
                <w:shd w:val="clear" w:color="auto" w:fill="EF4B3E"/>
                <w:vAlign w:val="bottom"/>
                <w:hideMark/>
              </w:tcPr>
            </w:tcPrChange>
          </w:tcPr>
          <w:p w14:paraId="2BD793A4" w14:textId="77777777" w:rsidR="006D0F15" w:rsidRPr="00946F63" w:rsidRDefault="006D0F15" w:rsidP="006D0F15">
            <w:pPr>
              <w:spacing w:before="0" w:after="0"/>
              <w:rPr>
                <w:rFonts w:eastAsia="Times New Roman" w:cs="Times New Roman"/>
                <w:b/>
                <w:bCs/>
                <w:color w:val="FFFFFF"/>
                <w:szCs w:val="22"/>
                <w:lang w:eastAsia="en-AU"/>
              </w:rPr>
            </w:pPr>
            <w:r w:rsidRPr="00946F63">
              <w:rPr>
                <w:rFonts w:eastAsia="Times New Roman" w:cs="Times New Roman"/>
                <w:b/>
                <w:bCs/>
                <w:color w:val="FFFFFF"/>
                <w:szCs w:val="22"/>
                <w:lang w:eastAsia="en-AU"/>
              </w:rPr>
              <w:t>Unsure, I need more information</w:t>
            </w:r>
          </w:p>
        </w:tc>
        <w:tc>
          <w:tcPr>
            <w:tcW w:w="1339" w:type="pct"/>
            <w:tcBorders>
              <w:top w:val="single" w:sz="4" w:space="0" w:color="D0D3D7"/>
              <w:left w:val="nil"/>
              <w:bottom w:val="single" w:sz="4" w:space="0" w:color="D0D3D7"/>
              <w:right w:val="single" w:sz="4" w:space="0" w:color="D0D3D7"/>
            </w:tcBorders>
            <w:shd w:val="clear" w:color="auto" w:fill="002060"/>
            <w:noWrap/>
            <w:vAlign w:val="center"/>
            <w:hideMark/>
            <w:tcPrChange w:id="12" w:author="Paula Bugden" w:date="2025-07-30T03:57:00Z">
              <w:tcPr>
                <w:tcW w:w="2698" w:type="dxa"/>
                <w:tcBorders>
                  <w:top w:val="single" w:sz="4" w:space="0" w:color="D0D3D7"/>
                  <w:left w:val="nil"/>
                  <w:bottom w:val="single" w:sz="4" w:space="0" w:color="D0D3D7"/>
                  <w:right w:val="single" w:sz="4" w:space="0" w:color="D0D3D7"/>
                </w:tcBorders>
                <w:shd w:val="clear" w:color="auto" w:fill="EF4B3E"/>
                <w:vAlign w:val="center"/>
                <w:hideMark/>
              </w:tcPr>
            </w:tcPrChange>
          </w:tcPr>
          <w:p w14:paraId="0847C3C9" w14:textId="77777777" w:rsidR="006D0F15" w:rsidRPr="00946F63" w:rsidRDefault="006D0F15" w:rsidP="006D0F15">
            <w:pPr>
              <w:spacing w:before="0" w:after="0"/>
              <w:jc w:val="center"/>
              <w:rPr>
                <w:rFonts w:eastAsia="Times New Roman" w:cs="Times New Roman"/>
                <w:b/>
                <w:bCs/>
                <w:color w:val="FFFFFF"/>
                <w:szCs w:val="22"/>
                <w:lang w:eastAsia="en-AU"/>
              </w:rPr>
            </w:pPr>
            <w:r w:rsidRPr="00946F63">
              <w:rPr>
                <w:rFonts w:eastAsia="Times New Roman" w:cs="Times New Roman"/>
                <w:b/>
                <w:bCs/>
                <w:color w:val="FFFFFF"/>
                <w:szCs w:val="22"/>
                <w:lang w:eastAsia="en-AU"/>
              </w:rPr>
              <w:t>Proximity to Revocation</w:t>
            </w:r>
          </w:p>
        </w:tc>
      </w:tr>
      <w:tr w:rsidR="00C004C2" w:rsidRPr="00430A1A" w14:paraId="54D50323" w14:textId="77777777" w:rsidTr="672D37C0">
        <w:trPr>
          <w:trHeight w:val="20"/>
        </w:trPr>
        <w:tc>
          <w:tcPr>
            <w:tcW w:w="3661" w:type="pct"/>
            <w:tcBorders>
              <w:top w:val="nil"/>
              <w:left w:val="single" w:sz="4" w:space="0" w:color="D0D3D7"/>
              <w:bottom w:val="single" w:sz="4" w:space="0" w:color="D0D3D7"/>
              <w:right w:val="single" w:sz="4" w:space="0" w:color="D0D3D7"/>
            </w:tcBorders>
            <w:shd w:val="clear" w:color="auto" w:fill="FFFFFF" w:themeFill="background1"/>
            <w:vAlign w:val="bottom"/>
          </w:tcPr>
          <w:p w14:paraId="4FD28028" w14:textId="22537F30" w:rsidR="00C004C2" w:rsidRPr="00946F63" w:rsidRDefault="00946F63" w:rsidP="00C004C2">
            <w:pPr>
              <w:spacing w:before="0" w:after="0"/>
              <w:rPr>
                <w:rFonts w:eastAsia="Times New Roman" w:cs="Times New Roman"/>
                <w:color w:val="000000"/>
                <w:szCs w:val="22"/>
                <w:lang w:eastAsia="en-AU"/>
              </w:rPr>
            </w:pPr>
            <w:r w:rsidRPr="00946F63">
              <w:rPr>
                <w:rFonts w:eastAsia="Times New Roman" w:cs="Times New Roman"/>
                <w:color w:val="000000"/>
                <w:szCs w:val="22"/>
                <w:lang w:eastAsia="en-AU"/>
              </w:rPr>
              <w:t>Puddle jumpers and The Men's Shed need a location. Build a community SHED for them both here!</w:t>
            </w:r>
          </w:p>
        </w:tc>
        <w:tc>
          <w:tcPr>
            <w:tcW w:w="1339" w:type="pct"/>
            <w:tcBorders>
              <w:top w:val="nil"/>
              <w:left w:val="nil"/>
              <w:bottom w:val="single" w:sz="4" w:space="0" w:color="D0D3D7"/>
              <w:right w:val="single" w:sz="4" w:space="0" w:color="D0D3D7"/>
            </w:tcBorders>
            <w:shd w:val="clear" w:color="auto" w:fill="FFFFFF" w:themeFill="background1"/>
            <w:vAlign w:val="center"/>
          </w:tcPr>
          <w:p w14:paraId="598B6CAD" w14:textId="667C101C" w:rsidR="00C004C2" w:rsidRPr="00946F63" w:rsidRDefault="00946F63" w:rsidP="00C004C2">
            <w:pPr>
              <w:spacing w:before="0" w:after="0"/>
              <w:jc w:val="center"/>
              <w:rPr>
                <w:rFonts w:eastAsia="Times New Roman" w:cs="Times New Roman"/>
                <w:color w:val="000000"/>
                <w:szCs w:val="22"/>
                <w:lang w:eastAsia="en-AU"/>
              </w:rPr>
            </w:pPr>
            <w:r w:rsidRPr="00946F63">
              <w:rPr>
                <w:color w:val="000000"/>
                <w:szCs w:val="22"/>
              </w:rPr>
              <w:t>Immediate/Adjoining Residents</w:t>
            </w:r>
          </w:p>
        </w:tc>
      </w:tr>
    </w:tbl>
    <w:p w14:paraId="0D7F6662" w14:textId="77777777" w:rsidR="00600006" w:rsidRPr="00946F63" w:rsidRDefault="00600006" w:rsidP="3A4B4F60">
      <w:pPr>
        <w:pStyle w:val="zsReportText"/>
        <w:tabs>
          <w:tab w:val="left" w:pos="720"/>
        </w:tabs>
        <w:spacing w:after="120"/>
        <w:ind w:left="0"/>
        <w:jc w:val="both"/>
        <w:rPr>
          <w:rFonts w:ascii="Mulish" w:hAnsi="Mulish"/>
          <w:b/>
          <w:sz w:val="22"/>
          <w:szCs w:val="22"/>
        </w:rPr>
      </w:pPr>
    </w:p>
    <w:p w14:paraId="0320955E" w14:textId="77777777" w:rsidR="00953565" w:rsidRDefault="00953565">
      <w:pPr>
        <w:spacing w:before="0" w:after="0"/>
        <w:rPr>
          <w:rFonts w:eastAsia="Times New Roman" w:cs="Times New Roman"/>
          <w:b/>
          <w:bCs/>
          <w:szCs w:val="22"/>
        </w:rPr>
      </w:pPr>
      <w:r>
        <w:rPr>
          <w:b/>
          <w:szCs w:val="22"/>
        </w:rPr>
        <w:br w:type="page"/>
      </w:r>
    </w:p>
    <w:p w14:paraId="38F97141" w14:textId="10C22560" w:rsidR="00700927" w:rsidRPr="00953565" w:rsidRDefault="00700927" w:rsidP="00B26D9A">
      <w:pPr>
        <w:pStyle w:val="zsReportText"/>
        <w:tabs>
          <w:tab w:val="left" w:pos="720"/>
        </w:tabs>
        <w:spacing w:after="120"/>
        <w:ind w:left="0"/>
        <w:jc w:val="both"/>
        <w:rPr>
          <w:rFonts w:ascii="Mulish" w:hAnsi="Mulish"/>
          <w:b/>
          <w:bCs w:val="0"/>
          <w:sz w:val="28"/>
          <w:szCs w:val="28"/>
        </w:rPr>
      </w:pPr>
      <w:r w:rsidRPr="00953565">
        <w:rPr>
          <w:rFonts w:ascii="Mulish" w:hAnsi="Mulish"/>
          <w:b/>
          <w:sz w:val="28"/>
          <w:szCs w:val="28"/>
        </w:rPr>
        <w:lastRenderedPageBreak/>
        <w:t>Appendix B: Feedback via Email</w:t>
      </w:r>
    </w:p>
    <w:p w14:paraId="206268E8" w14:textId="055D87A1" w:rsidR="00C333FC" w:rsidRDefault="00C333FC" w:rsidP="0047681F">
      <w:pPr>
        <w:pStyle w:val="zsReportText"/>
        <w:tabs>
          <w:tab w:val="left" w:pos="720"/>
        </w:tabs>
        <w:spacing w:after="120"/>
        <w:ind w:left="0"/>
      </w:pPr>
    </w:p>
    <w:p w14:paraId="7EFB8586" w14:textId="77777777" w:rsidR="00A606EF" w:rsidRDefault="00A606EF" w:rsidP="0047681F">
      <w:pPr>
        <w:pStyle w:val="zsReportText"/>
        <w:tabs>
          <w:tab w:val="left" w:pos="720"/>
        </w:tabs>
        <w:spacing w:after="120"/>
        <w:ind w:left="0"/>
      </w:pPr>
    </w:p>
    <w:p w14:paraId="7FFF7399" w14:textId="78DA5E85" w:rsidR="00A606EF" w:rsidRDefault="00A606EF" w:rsidP="0047681F">
      <w:pPr>
        <w:pStyle w:val="zsReportText"/>
        <w:tabs>
          <w:tab w:val="left" w:pos="720"/>
        </w:tabs>
        <w:spacing w:after="120"/>
        <w:ind w:left="0"/>
      </w:pPr>
      <w:r w:rsidRPr="00A606EF">
        <w:rPr>
          <w:noProof/>
        </w:rPr>
        <w:drawing>
          <wp:inline distT="0" distB="0" distL="0" distR="0" wp14:anchorId="42A61CB4" wp14:editId="0CF7273D">
            <wp:extent cx="6404610" cy="5426710"/>
            <wp:effectExtent l="0" t="0" r="0" b="2540"/>
            <wp:docPr id="1100176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176079" name=""/>
                    <pic:cNvPicPr/>
                  </pic:nvPicPr>
                  <pic:blipFill>
                    <a:blip r:embed="rId20"/>
                    <a:stretch>
                      <a:fillRect/>
                    </a:stretch>
                  </pic:blipFill>
                  <pic:spPr>
                    <a:xfrm>
                      <a:off x="0" y="0"/>
                      <a:ext cx="6404610" cy="5426710"/>
                    </a:xfrm>
                    <a:prstGeom prst="rect">
                      <a:avLst/>
                    </a:prstGeom>
                  </pic:spPr>
                </pic:pic>
              </a:graphicData>
            </a:graphic>
          </wp:inline>
        </w:drawing>
      </w:r>
    </w:p>
    <w:p w14:paraId="6C68FF16" w14:textId="77777777" w:rsidR="00A606EF" w:rsidRDefault="00A606EF">
      <w:pPr>
        <w:spacing w:before="0" w:after="0"/>
        <w:rPr>
          <w:rFonts w:ascii="Times New Roman" w:eastAsia="Times New Roman" w:hAnsi="Times New Roman" w:cs="Times New Roman"/>
          <w:bCs/>
          <w:sz w:val="24"/>
        </w:rPr>
      </w:pPr>
      <w:r>
        <w:br w:type="page"/>
      </w:r>
    </w:p>
    <w:p w14:paraId="71A5988D" w14:textId="23EA5D4A" w:rsidR="00A606EF" w:rsidRDefault="00ED7264" w:rsidP="0047681F">
      <w:pPr>
        <w:pStyle w:val="zsReportText"/>
        <w:tabs>
          <w:tab w:val="left" w:pos="720"/>
        </w:tabs>
        <w:spacing w:after="120"/>
        <w:ind w:left="0"/>
      </w:pPr>
      <w:r w:rsidRPr="00ED7264">
        <w:rPr>
          <w:noProof/>
        </w:rPr>
        <w:lastRenderedPageBreak/>
        <w:drawing>
          <wp:inline distT="0" distB="0" distL="0" distR="0" wp14:anchorId="7109B5AC" wp14:editId="4B2E49CF">
            <wp:extent cx="6153150" cy="9150568"/>
            <wp:effectExtent l="0" t="0" r="0" b="0"/>
            <wp:docPr id="1366462465" name="Picture 1" descr="A handwritten letter on a piece of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62465" name="Picture 1" descr="A handwritten letter on a piece of paper&#10;&#10;AI-generated content may be incorrect."/>
                    <pic:cNvPicPr/>
                  </pic:nvPicPr>
                  <pic:blipFill>
                    <a:blip r:embed="rId21"/>
                    <a:stretch>
                      <a:fillRect/>
                    </a:stretch>
                  </pic:blipFill>
                  <pic:spPr>
                    <a:xfrm>
                      <a:off x="0" y="0"/>
                      <a:ext cx="6158841" cy="9159031"/>
                    </a:xfrm>
                    <a:prstGeom prst="rect">
                      <a:avLst/>
                    </a:prstGeom>
                  </pic:spPr>
                </pic:pic>
              </a:graphicData>
            </a:graphic>
          </wp:inline>
        </w:drawing>
      </w:r>
    </w:p>
    <w:p w14:paraId="0E9530B1" w14:textId="36224F85" w:rsidR="00ED7264" w:rsidRPr="00C03251" w:rsidRDefault="00F56F14" w:rsidP="53C907E8">
      <w:pPr>
        <w:spacing w:before="0" w:after="0"/>
        <w:rPr>
          <w:rFonts w:ascii="Times New Roman" w:eastAsia="Times New Roman" w:hAnsi="Times New Roman" w:cs="Times New Roman"/>
          <w:sz w:val="24"/>
        </w:rPr>
      </w:pPr>
      <w:r>
        <w:rPr>
          <w:noProof/>
        </w:rPr>
        <w:lastRenderedPageBreak/>
        <w:drawing>
          <wp:inline distT="0" distB="0" distL="0" distR="0" wp14:anchorId="710D2DAF" wp14:editId="2F5731E7">
            <wp:extent cx="6115050" cy="9141899"/>
            <wp:effectExtent l="0" t="0" r="0" b="2540"/>
            <wp:docPr id="503086080" name="Picture 1" descr="A handwritten letter on lined pap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086080" name="Picture 1" descr="A handwritten letter on lined paper&#10;&#10;AI-generated content may be incorrect."/>
                    <pic:cNvPicPr/>
                  </pic:nvPicPr>
                  <pic:blipFill>
                    <a:blip r:embed="rId22"/>
                    <a:stretch>
                      <a:fillRect/>
                    </a:stretch>
                  </pic:blipFill>
                  <pic:spPr>
                    <a:xfrm>
                      <a:off x="0" y="0"/>
                      <a:ext cx="6117304" cy="9145268"/>
                    </a:xfrm>
                    <a:prstGeom prst="rect">
                      <a:avLst/>
                    </a:prstGeom>
                  </pic:spPr>
                </pic:pic>
              </a:graphicData>
            </a:graphic>
          </wp:inline>
        </w:drawing>
      </w:r>
    </w:p>
    <w:sectPr w:rsidR="00ED7264" w:rsidRPr="00C03251" w:rsidSect="00454470">
      <w:footerReference w:type="default" r:id="rId23"/>
      <w:footerReference w:type="first" r:id="rId24"/>
      <w:pgSz w:w="11900" w:h="16840"/>
      <w:pgMar w:top="709" w:right="907" w:bottom="907" w:left="907" w:header="709" w:footer="86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a Bugden" w:date="2025-06-03T11:52:00Z" w:initials="PB">
    <w:p w14:paraId="0A62F2F8" w14:textId="77777777" w:rsidR="00400763" w:rsidRDefault="00400763" w:rsidP="00400763">
      <w:pPr>
        <w:pStyle w:val="CommentText"/>
      </w:pPr>
      <w:r>
        <w:rPr>
          <w:rStyle w:val="CommentReference"/>
        </w:rPr>
        <w:annotationRef/>
      </w:r>
      <w:r>
        <w:t>I would add the actual number of responses inside, or inside end for each of the bars to make it easier for viewers to see these rather than having to look to the side and guessing what the numbers were.</w:t>
      </w:r>
    </w:p>
  </w:comment>
  <w:comment w:id="1" w:author="Paula Bugden" w:date="2025-06-03T11:53:00Z" w:initials="PB">
    <w:p w14:paraId="1A5D119A" w14:textId="77777777" w:rsidR="002907A3" w:rsidRDefault="002907A3" w:rsidP="002907A3">
      <w:pPr>
        <w:pStyle w:val="CommentText"/>
      </w:pPr>
      <w:r>
        <w:rPr>
          <w:rStyle w:val="CommentReference"/>
        </w:rPr>
        <w:annotationRef/>
      </w:r>
      <w:r>
        <w:t>Same as my comment for the above graph.  Add the actual numbers onto the graph.</w:t>
      </w:r>
    </w:p>
  </w:comment>
  <w:comment w:id="2" w:author="Paula Bugden" w:date="2025-07-30T13:28:00Z" w:initials="PB">
    <w:p w14:paraId="49975FFF" w14:textId="71DD48E8" w:rsidR="00A54199" w:rsidRDefault="00A54199">
      <w:pPr>
        <w:pStyle w:val="CommentText"/>
      </w:pPr>
      <w:r>
        <w:rPr>
          <w:rStyle w:val="CommentReference"/>
        </w:rPr>
        <w:annotationRef/>
      </w:r>
      <w:r w:rsidRPr="63563BCE">
        <w:t>I thought the red highlight for these cells was a bit hard on the eyes, hence why I changed it to blue.  Feel free to change it back if you like, it's just a suggestion.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62F2F8" w15:done="1"/>
  <w15:commentEx w15:paraId="1A5D119A" w15:done="1"/>
  <w15:commentEx w15:paraId="49975FFF"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5695AD1" w16cex:dateUtc="2025-06-03T02:22:00Z"/>
  <w16cex:commentExtensible w16cex:durableId="3548C1C2" w16cex:dateUtc="2025-06-03T02:23:00Z"/>
  <w16cex:commentExtensible w16cex:durableId="4DEFD929" w16cex:dateUtc="2025-07-30T03:58:00Z">
    <w16cex:extLst>
      <w16:ext w16:uri="{CE6994B0-6A32-4C9F-8C6B-6E91EDA988CE}">
        <cr:reactions xmlns:cr="http://schemas.microsoft.com/office/comments/2020/reactions">
          <cr:reaction reactionType="1">
            <cr:reactionInfo dateUtc="2025-07-31T01:40:15Z">
              <cr:user userId="S::rochelle.redmond@onkaparinga.sa.gov.au::f7037937-c7e0-4021-b642-59d8a718f2bb" userProvider="AD" userName="Rochelle Redmond"/>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62F2F8" w16cid:durableId="15695AD1"/>
  <w16cid:commentId w16cid:paraId="1A5D119A" w16cid:durableId="3548C1C2"/>
  <w16cid:commentId w16cid:paraId="49975FFF" w16cid:durableId="4DEFD92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B7B76" w14:textId="77777777" w:rsidR="00756822" w:rsidRDefault="00756822" w:rsidP="00660ADB">
      <w:r>
        <w:separator/>
      </w:r>
    </w:p>
  </w:endnote>
  <w:endnote w:type="continuationSeparator" w:id="0">
    <w:p w14:paraId="41A20D89" w14:textId="77777777" w:rsidR="00756822" w:rsidRDefault="00756822" w:rsidP="00660ADB">
      <w:r>
        <w:continuationSeparator/>
      </w:r>
    </w:p>
  </w:endnote>
  <w:endnote w:type="continuationNotice" w:id="1">
    <w:p w14:paraId="468E863A" w14:textId="77777777" w:rsidR="00756822" w:rsidRDefault="007568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sh">
    <w:panose1 w:val="00000000000000000000"/>
    <w:charset w:val="00"/>
    <w:family w:val="auto"/>
    <w:pitch w:val="variable"/>
    <w:sig w:usb0="A00002FF" w:usb1="5000204B" w:usb2="00000000" w:usb3="00000000" w:csb0="00000197" w:csb1="00000000"/>
    <w:embedRegular r:id="rId1" w:fontKey="{9F8DED01-67C2-41FA-974E-72CCFCED892A}"/>
    <w:embedBold r:id="rId2" w:fontKey="{0064CCA3-5F60-4E00-901D-A0B37DDA3380}"/>
    <w:embedItalic r:id="rId3" w:fontKey="{13233DFF-17E5-4192-A278-A6F0B63B7079}"/>
  </w:font>
  <w:font w:name="Calibri">
    <w:panose1 w:val="020F0502020204030204"/>
    <w:charset w:val="00"/>
    <w:family w:val="swiss"/>
    <w:pitch w:val="variable"/>
    <w:sig w:usb0="E4002EFF" w:usb1="C200247B" w:usb2="00000009" w:usb3="00000000" w:csb0="000001FF" w:csb1="00000000"/>
    <w:embedBold r:id="rId4" w:subsetted="1" w:fontKey="{63C006FF-1211-4CB0-A1E1-F1DBD351597F}"/>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tResort">
    <w:altName w:val="Calibri"/>
    <w:panose1 w:val="00000000000000000000"/>
    <w:charset w:val="4D"/>
    <w:family w:val="auto"/>
    <w:notTrueType/>
    <w:pitch w:val="default"/>
    <w:sig w:usb0="00000003" w:usb1="00000000" w:usb2="00000000" w:usb3="00000000" w:csb0="00000001" w:csb1="00000000"/>
  </w:font>
  <w:font w:name="Muli ExtraBold">
    <w:altName w:val="Calibri"/>
    <w:charset w:val="00"/>
    <w:family w:val="auto"/>
    <w:pitch w:val="variable"/>
    <w:sig w:usb0="20000007" w:usb1="00000001" w:usb2="00000000" w:usb3="00000000" w:csb0="00000193" w:csb1="00000000"/>
  </w:font>
  <w:font w:name="Muli">
    <w:altName w:val="Calibri"/>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C89F8" w14:textId="6E6945C9" w:rsidR="00001EB4" w:rsidRDefault="00001EB4" w:rsidP="00001EB4">
    <w:pPr>
      <w:pStyle w:val="Footer"/>
      <w:jc w:val="right"/>
    </w:pPr>
    <w:r>
      <w:rPr>
        <w:lang w:val="en-GB"/>
      </w:rPr>
      <w:t xml:space="preserve">Page </w:t>
    </w:r>
    <w:r>
      <w:rPr>
        <w:b/>
        <w:bCs/>
      </w:rPr>
      <w:fldChar w:fldCharType="begin"/>
    </w:r>
    <w:r>
      <w:rPr>
        <w:b/>
        <w:bCs/>
      </w:rPr>
      <w:instrText>PAGE  \* Arabic  \* MERGEFORMAT</w:instrText>
    </w:r>
    <w:r>
      <w:rPr>
        <w:b/>
        <w:bCs/>
      </w:rPr>
      <w:fldChar w:fldCharType="separate"/>
    </w:r>
    <w:r>
      <w:rPr>
        <w:b/>
        <w:bCs/>
        <w:lang w:val="en-GB"/>
      </w:rPr>
      <w:t>1</w:t>
    </w:r>
    <w:r>
      <w:rPr>
        <w:b/>
        <w:bCs/>
      </w:rPr>
      <w:fldChar w:fldCharType="end"/>
    </w:r>
    <w:r>
      <w:rPr>
        <w:lang w:val="en-GB"/>
      </w:rPr>
      <w:t xml:space="preserve"> of </w:t>
    </w:r>
    <w:r>
      <w:rPr>
        <w:b/>
        <w:bCs/>
      </w:rPr>
      <w:fldChar w:fldCharType="begin"/>
    </w:r>
    <w:r>
      <w:rPr>
        <w:b/>
        <w:bCs/>
      </w:rPr>
      <w:instrText>NUMPAGES  \* Arabic  \* MERGEFORMAT</w:instrText>
    </w:r>
    <w:r>
      <w:rPr>
        <w:b/>
        <w:bCs/>
      </w:rPr>
      <w:fldChar w:fldCharType="separate"/>
    </w:r>
    <w:r>
      <w:rPr>
        <w:b/>
        <w:bCs/>
        <w:lang w:val="en-GB"/>
      </w:rPr>
      <w:t>2</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DF1C" w14:textId="68282771" w:rsidR="009D17D9" w:rsidRPr="00DC2928" w:rsidRDefault="00001EB4" w:rsidP="00DC2928">
    <w:pPr>
      <w:pStyle w:val="Footer"/>
      <w:framePr w:wrap="none" w:vAnchor="text" w:hAnchor="margin" w:xAlign="right" w:y="279"/>
      <w:rPr>
        <w:rStyle w:val="PageNumber"/>
        <w:szCs w:val="22"/>
      </w:rPr>
    </w:pPr>
    <w:r w:rsidRPr="00001EB4">
      <w:rPr>
        <w:rStyle w:val="PageNumber"/>
        <w:szCs w:val="22"/>
        <w:lang w:val="en-GB"/>
      </w:rPr>
      <w:t xml:space="preserve">Page </w:t>
    </w:r>
    <w:r w:rsidRPr="00001EB4">
      <w:rPr>
        <w:rStyle w:val="PageNumber"/>
        <w:b/>
        <w:bCs/>
        <w:szCs w:val="22"/>
      </w:rPr>
      <w:fldChar w:fldCharType="begin"/>
    </w:r>
    <w:r w:rsidRPr="00001EB4">
      <w:rPr>
        <w:rStyle w:val="PageNumber"/>
        <w:b/>
        <w:bCs/>
        <w:szCs w:val="22"/>
      </w:rPr>
      <w:instrText>PAGE  \* Arabic  \* MERGEFORMAT</w:instrText>
    </w:r>
    <w:r w:rsidRPr="00001EB4">
      <w:rPr>
        <w:rStyle w:val="PageNumber"/>
        <w:b/>
        <w:bCs/>
        <w:szCs w:val="22"/>
      </w:rPr>
      <w:fldChar w:fldCharType="separate"/>
    </w:r>
    <w:r w:rsidRPr="00001EB4">
      <w:rPr>
        <w:rStyle w:val="PageNumber"/>
        <w:b/>
        <w:bCs/>
        <w:szCs w:val="22"/>
        <w:lang w:val="en-GB"/>
      </w:rPr>
      <w:t>1</w:t>
    </w:r>
    <w:r w:rsidRPr="00001EB4">
      <w:rPr>
        <w:rStyle w:val="PageNumber"/>
        <w:b/>
        <w:bCs/>
        <w:szCs w:val="22"/>
      </w:rPr>
      <w:fldChar w:fldCharType="end"/>
    </w:r>
    <w:r w:rsidRPr="00001EB4">
      <w:rPr>
        <w:rStyle w:val="PageNumber"/>
        <w:szCs w:val="22"/>
        <w:lang w:val="en-GB"/>
      </w:rPr>
      <w:t xml:space="preserve"> of </w:t>
    </w:r>
    <w:r w:rsidRPr="00001EB4">
      <w:rPr>
        <w:rStyle w:val="PageNumber"/>
        <w:b/>
        <w:bCs/>
        <w:szCs w:val="22"/>
      </w:rPr>
      <w:fldChar w:fldCharType="begin"/>
    </w:r>
    <w:r w:rsidRPr="00001EB4">
      <w:rPr>
        <w:rStyle w:val="PageNumber"/>
        <w:b/>
        <w:bCs/>
        <w:szCs w:val="22"/>
      </w:rPr>
      <w:instrText>NUMPAGES  \* Arabic  \* MERGEFORMAT</w:instrText>
    </w:r>
    <w:r w:rsidRPr="00001EB4">
      <w:rPr>
        <w:rStyle w:val="PageNumber"/>
        <w:b/>
        <w:bCs/>
        <w:szCs w:val="22"/>
      </w:rPr>
      <w:fldChar w:fldCharType="separate"/>
    </w:r>
    <w:r w:rsidRPr="00001EB4">
      <w:rPr>
        <w:rStyle w:val="PageNumber"/>
        <w:b/>
        <w:bCs/>
        <w:szCs w:val="22"/>
        <w:lang w:val="en-GB"/>
      </w:rPr>
      <w:t>2</w:t>
    </w:r>
    <w:r w:rsidRPr="00001EB4">
      <w:rPr>
        <w:rStyle w:val="PageNumber"/>
        <w:b/>
        <w:bCs/>
        <w:szCs w:val="22"/>
      </w:rPr>
      <w:fldChar w:fldCharType="end"/>
    </w:r>
  </w:p>
  <w:p w14:paraId="1C7429FD" w14:textId="4296FF9C" w:rsidR="009D17D9" w:rsidRDefault="00454470">
    <w:pPr>
      <w:pStyle w:val="Footer"/>
    </w:pPr>
    <w:r>
      <w:rPr>
        <w:noProof/>
      </w:rPr>
      <w:drawing>
        <wp:anchor distT="0" distB="0" distL="114300" distR="114300" simplePos="0" relativeHeight="251658240" behindDoc="0" locked="0" layoutInCell="1" allowOverlap="1" wp14:anchorId="35D8E754" wp14:editId="0A625F47">
          <wp:simplePos x="0" y="0"/>
          <wp:positionH relativeFrom="column">
            <wp:posOffset>-347345</wp:posOffset>
          </wp:positionH>
          <wp:positionV relativeFrom="paragraph">
            <wp:posOffset>40005</wp:posOffset>
          </wp:positionV>
          <wp:extent cx="1519407" cy="542925"/>
          <wp:effectExtent l="0" t="0" r="5080" b="0"/>
          <wp:wrapNone/>
          <wp:docPr id="956913258" name="Picture 1"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913258" name="Picture 1"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19407" cy="54292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D25B4" w14:textId="77777777" w:rsidR="00756822" w:rsidRDefault="00756822" w:rsidP="00660ADB">
      <w:r>
        <w:separator/>
      </w:r>
    </w:p>
  </w:footnote>
  <w:footnote w:type="continuationSeparator" w:id="0">
    <w:p w14:paraId="5A1E4E90" w14:textId="77777777" w:rsidR="00756822" w:rsidRDefault="00756822" w:rsidP="00660ADB">
      <w:r>
        <w:continuationSeparator/>
      </w:r>
    </w:p>
  </w:footnote>
  <w:footnote w:type="continuationNotice" w:id="1">
    <w:p w14:paraId="691E3D3F" w14:textId="77777777" w:rsidR="00756822" w:rsidRDefault="007568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8206ABC"/>
    <w:multiLevelType w:val="hybridMultilevel"/>
    <w:tmpl w:val="763AF9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053D4A"/>
    <w:multiLevelType w:val="hybridMultilevel"/>
    <w:tmpl w:val="0EA2B3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A07489"/>
    <w:multiLevelType w:val="hybridMultilevel"/>
    <w:tmpl w:val="FDB0DC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D8C42E6"/>
    <w:multiLevelType w:val="hybridMultilevel"/>
    <w:tmpl w:val="8730D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E0E27AE"/>
    <w:multiLevelType w:val="hybridMultilevel"/>
    <w:tmpl w:val="FC9A5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08F4556"/>
    <w:multiLevelType w:val="hybridMultilevel"/>
    <w:tmpl w:val="923A35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21C8298F"/>
    <w:multiLevelType w:val="hybridMultilevel"/>
    <w:tmpl w:val="888E27A4"/>
    <w:lvl w:ilvl="0" w:tplc="0C090001">
      <w:start w:val="1"/>
      <w:numFmt w:val="bullet"/>
      <w:lvlText w:val=""/>
      <w:lvlJc w:val="left"/>
      <w:pPr>
        <w:ind w:left="720" w:hanging="360"/>
      </w:pPr>
      <w:rPr>
        <w:rFonts w:ascii="Symbol" w:hAnsi="Symbol" w:hint="default"/>
      </w:rPr>
    </w:lvl>
    <w:lvl w:ilvl="1" w:tplc="4792439E">
      <w:numFmt w:val="bullet"/>
      <w:lvlText w:val="•"/>
      <w:lvlJc w:val="left"/>
      <w:pPr>
        <w:ind w:left="1440" w:hanging="360"/>
      </w:pPr>
      <w:rPr>
        <w:rFonts w:ascii="Mulish" w:eastAsiaTheme="minorHAnsi" w:hAnsi="Mulish"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9491B0A"/>
    <w:multiLevelType w:val="hybridMultilevel"/>
    <w:tmpl w:val="36721D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B6C0E58"/>
    <w:multiLevelType w:val="multilevel"/>
    <w:tmpl w:val="0E9843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503332"/>
    <w:multiLevelType w:val="hybridMultilevel"/>
    <w:tmpl w:val="96C6B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76A0F4E"/>
    <w:multiLevelType w:val="hybridMultilevel"/>
    <w:tmpl w:val="B8FE6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A9E0056"/>
    <w:multiLevelType w:val="hybridMultilevel"/>
    <w:tmpl w:val="1C4AA0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CF70288"/>
    <w:multiLevelType w:val="hybridMultilevel"/>
    <w:tmpl w:val="BAB06F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AB6396"/>
    <w:multiLevelType w:val="hybridMultilevel"/>
    <w:tmpl w:val="06AC395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00E2C23"/>
    <w:multiLevelType w:val="hybridMultilevel"/>
    <w:tmpl w:val="22AC6680"/>
    <w:lvl w:ilvl="0" w:tplc="E36C67E4">
      <w:numFmt w:val="bullet"/>
      <w:lvlText w:val="-"/>
      <w:lvlJc w:val="left"/>
      <w:pPr>
        <w:ind w:left="720" w:hanging="360"/>
      </w:pPr>
      <w:rPr>
        <w:rFonts w:ascii="Mulish" w:eastAsiaTheme="minorHAnsi" w:hAnsi="Mulish"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D67C01"/>
    <w:multiLevelType w:val="hybridMultilevel"/>
    <w:tmpl w:val="4AD2A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8FF1C67"/>
    <w:multiLevelType w:val="hybridMultilevel"/>
    <w:tmpl w:val="9CE0D6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5A6CB0"/>
    <w:multiLevelType w:val="hybridMultilevel"/>
    <w:tmpl w:val="FB06D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EA3C9D"/>
    <w:multiLevelType w:val="hybridMultilevel"/>
    <w:tmpl w:val="070CDB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4EC51A92"/>
    <w:multiLevelType w:val="multilevel"/>
    <w:tmpl w:val="141E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2959CC"/>
    <w:multiLevelType w:val="hybridMultilevel"/>
    <w:tmpl w:val="4E92B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537635"/>
    <w:multiLevelType w:val="hybridMultilevel"/>
    <w:tmpl w:val="236894D8"/>
    <w:lvl w:ilvl="0" w:tplc="0C090001">
      <w:start w:val="1"/>
      <w:numFmt w:val="bullet"/>
      <w:lvlText w:val=""/>
      <w:lvlJc w:val="left"/>
      <w:pPr>
        <w:ind w:left="720" w:hanging="360"/>
      </w:pPr>
      <w:rPr>
        <w:rFonts w:ascii="Symbol" w:hAnsi="Symbol" w:hint="default"/>
      </w:rPr>
    </w:lvl>
    <w:lvl w:ilvl="1" w:tplc="9B50E5C0">
      <w:numFmt w:val="bullet"/>
      <w:lvlText w:val="•"/>
      <w:lvlJc w:val="left"/>
      <w:pPr>
        <w:ind w:left="1440" w:hanging="360"/>
      </w:pPr>
      <w:rPr>
        <w:rFonts w:ascii="Mulish" w:eastAsiaTheme="minorHAnsi" w:hAnsi="Mulish"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D411E3"/>
    <w:multiLevelType w:val="hybridMultilevel"/>
    <w:tmpl w:val="C2FA8F1C"/>
    <w:lvl w:ilvl="0" w:tplc="B2E0EF90">
      <w:start w:val="1"/>
      <w:numFmt w:val="decimal"/>
      <w:pStyle w:val="COONumbered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58092B00"/>
    <w:multiLevelType w:val="hybridMultilevel"/>
    <w:tmpl w:val="D0D4CC1C"/>
    <w:lvl w:ilvl="0" w:tplc="0C090001">
      <w:start w:val="1"/>
      <w:numFmt w:val="bullet"/>
      <w:lvlText w:val=""/>
      <w:lvlJc w:val="left"/>
      <w:pPr>
        <w:ind w:left="720" w:hanging="360"/>
      </w:pPr>
      <w:rPr>
        <w:rFonts w:ascii="Symbol" w:hAnsi="Symbol" w:hint="default"/>
      </w:rPr>
    </w:lvl>
    <w:lvl w:ilvl="1" w:tplc="0BCE4492">
      <w:numFmt w:val="bullet"/>
      <w:lvlText w:val="•"/>
      <w:lvlJc w:val="left"/>
      <w:pPr>
        <w:ind w:left="1440" w:hanging="360"/>
      </w:pPr>
      <w:rPr>
        <w:rFonts w:ascii="Mulish" w:eastAsiaTheme="minorHAnsi" w:hAnsi="Mulish"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201E7"/>
    <w:multiLevelType w:val="hybridMultilevel"/>
    <w:tmpl w:val="E548A8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9F46FF"/>
    <w:multiLevelType w:val="hybridMultilevel"/>
    <w:tmpl w:val="BF4C7E34"/>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2580CEC"/>
    <w:multiLevelType w:val="hybridMultilevel"/>
    <w:tmpl w:val="48A2DDB8"/>
    <w:lvl w:ilvl="0" w:tplc="8BEA0C16">
      <w:start w:val="1"/>
      <w:numFmt w:val="bullet"/>
      <w:pStyle w:val="COOBulletlevel3"/>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545590"/>
    <w:multiLevelType w:val="hybridMultilevel"/>
    <w:tmpl w:val="61B0F4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28232AD"/>
    <w:multiLevelType w:val="hybridMultilevel"/>
    <w:tmpl w:val="FAAE8A48"/>
    <w:lvl w:ilvl="0" w:tplc="8398C324">
      <w:start w:val="1"/>
      <w:numFmt w:val="bullet"/>
      <w:pStyle w:val="COOBulletlevel2"/>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7C77D8"/>
    <w:multiLevelType w:val="hybridMultilevel"/>
    <w:tmpl w:val="7F322834"/>
    <w:lvl w:ilvl="0" w:tplc="DB9463A8">
      <w:start w:val="1"/>
      <w:numFmt w:val="bullet"/>
      <w:pStyle w:val="COOBulletlevel1"/>
      <w:lvlText w:val=""/>
      <w:lvlJc w:val="left"/>
      <w:pPr>
        <w:ind w:left="-180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360" w:hanging="360"/>
      </w:pPr>
      <w:rPr>
        <w:rFonts w:ascii="Wingdings" w:hAnsi="Wingdings" w:hint="default"/>
      </w:rPr>
    </w:lvl>
    <w:lvl w:ilvl="3" w:tplc="0C090001">
      <w:start w:val="1"/>
      <w:numFmt w:val="bullet"/>
      <w:lvlText w:val=""/>
      <w:lvlJc w:val="left"/>
      <w:pPr>
        <w:ind w:left="360" w:hanging="360"/>
      </w:pPr>
      <w:rPr>
        <w:rFonts w:ascii="Symbol" w:hAnsi="Symbol" w:hint="default"/>
      </w:rPr>
    </w:lvl>
    <w:lvl w:ilvl="4" w:tplc="0C090003">
      <w:start w:val="1"/>
      <w:numFmt w:val="bullet"/>
      <w:lvlText w:val="o"/>
      <w:lvlJc w:val="left"/>
      <w:pPr>
        <w:ind w:left="1080" w:hanging="360"/>
      </w:pPr>
      <w:rPr>
        <w:rFonts w:ascii="Courier New" w:hAnsi="Courier New" w:cs="Courier New" w:hint="default"/>
      </w:rPr>
    </w:lvl>
    <w:lvl w:ilvl="5" w:tplc="0C090005" w:tentative="1">
      <w:start w:val="1"/>
      <w:numFmt w:val="bullet"/>
      <w:lvlText w:val=""/>
      <w:lvlJc w:val="left"/>
      <w:pPr>
        <w:ind w:left="1800" w:hanging="360"/>
      </w:pPr>
      <w:rPr>
        <w:rFonts w:ascii="Wingdings" w:hAnsi="Wingdings" w:hint="default"/>
      </w:rPr>
    </w:lvl>
    <w:lvl w:ilvl="6" w:tplc="0C090001" w:tentative="1">
      <w:start w:val="1"/>
      <w:numFmt w:val="bullet"/>
      <w:lvlText w:val=""/>
      <w:lvlJc w:val="left"/>
      <w:pPr>
        <w:ind w:left="2520" w:hanging="360"/>
      </w:pPr>
      <w:rPr>
        <w:rFonts w:ascii="Symbol" w:hAnsi="Symbol" w:hint="default"/>
      </w:rPr>
    </w:lvl>
    <w:lvl w:ilvl="7" w:tplc="0C090003" w:tentative="1">
      <w:start w:val="1"/>
      <w:numFmt w:val="bullet"/>
      <w:lvlText w:val="o"/>
      <w:lvlJc w:val="left"/>
      <w:pPr>
        <w:ind w:left="3240" w:hanging="360"/>
      </w:pPr>
      <w:rPr>
        <w:rFonts w:ascii="Courier New" w:hAnsi="Courier New" w:cs="Courier New" w:hint="default"/>
      </w:rPr>
    </w:lvl>
    <w:lvl w:ilvl="8" w:tplc="0C090005" w:tentative="1">
      <w:start w:val="1"/>
      <w:numFmt w:val="bullet"/>
      <w:lvlText w:val=""/>
      <w:lvlJc w:val="left"/>
      <w:pPr>
        <w:ind w:left="3960" w:hanging="360"/>
      </w:pPr>
      <w:rPr>
        <w:rFonts w:ascii="Wingdings" w:hAnsi="Wingdings" w:hint="default"/>
      </w:rPr>
    </w:lvl>
  </w:abstractNum>
  <w:abstractNum w:abstractNumId="30" w15:restartNumberingAfterBreak="0">
    <w:nsid w:val="75A768C7"/>
    <w:multiLevelType w:val="hybridMultilevel"/>
    <w:tmpl w:val="ADC4D806"/>
    <w:lvl w:ilvl="0" w:tplc="745A3A7E">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91671D"/>
    <w:multiLevelType w:val="hybridMultilevel"/>
    <w:tmpl w:val="FBFA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23086857">
    <w:abstractNumId w:val="27"/>
  </w:num>
  <w:num w:numId="2" w16cid:durableId="475951902">
    <w:abstractNumId w:val="2"/>
  </w:num>
  <w:num w:numId="3" w16cid:durableId="611592204">
    <w:abstractNumId w:val="29"/>
  </w:num>
  <w:num w:numId="4" w16cid:durableId="1726565900">
    <w:abstractNumId w:val="28"/>
  </w:num>
  <w:num w:numId="5" w16cid:durableId="961108872">
    <w:abstractNumId w:val="30"/>
  </w:num>
  <w:num w:numId="6" w16cid:durableId="1694378020">
    <w:abstractNumId w:val="26"/>
  </w:num>
  <w:num w:numId="7" w16cid:durableId="2028024866">
    <w:abstractNumId w:val="22"/>
  </w:num>
  <w:num w:numId="8" w16cid:durableId="2086802729">
    <w:abstractNumId w:val="3"/>
  </w:num>
  <w:num w:numId="9" w16cid:durableId="1839346048">
    <w:abstractNumId w:val="17"/>
  </w:num>
  <w:num w:numId="10" w16cid:durableId="1011683215">
    <w:abstractNumId w:val="31"/>
  </w:num>
  <w:num w:numId="11" w16cid:durableId="892010935">
    <w:abstractNumId w:val="12"/>
  </w:num>
  <w:num w:numId="12" w16cid:durableId="2046980280">
    <w:abstractNumId w:val="0"/>
  </w:num>
  <w:num w:numId="13" w16cid:durableId="116146895">
    <w:abstractNumId w:val="16"/>
  </w:num>
  <w:num w:numId="14" w16cid:durableId="1074088255">
    <w:abstractNumId w:val="11"/>
  </w:num>
  <w:num w:numId="15" w16cid:durableId="204950459">
    <w:abstractNumId w:val="7"/>
  </w:num>
  <w:num w:numId="16" w16cid:durableId="2045977773">
    <w:abstractNumId w:val="13"/>
  </w:num>
  <w:num w:numId="17" w16cid:durableId="1530991634">
    <w:abstractNumId w:val="18"/>
  </w:num>
  <w:num w:numId="18" w16cid:durableId="1288320667">
    <w:abstractNumId w:val="1"/>
  </w:num>
  <w:num w:numId="19" w16cid:durableId="1195728087">
    <w:abstractNumId w:val="25"/>
  </w:num>
  <w:num w:numId="20" w16cid:durableId="1276913158">
    <w:abstractNumId w:val="14"/>
  </w:num>
  <w:num w:numId="21" w16cid:durableId="565187152">
    <w:abstractNumId w:val="29"/>
  </w:num>
  <w:num w:numId="22" w16cid:durableId="546456751">
    <w:abstractNumId w:val="29"/>
  </w:num>
  <w:num w:numId="23" w16cid:durableId="616450301">
    <w:abstractNumId w:val="29"/>
  </w:num>
  <w:num w:numId="24" w16cid:durableId="1690448915">
    <w:abstractNumId w:val="29"/>
  </w:num>
  <w:num w:numId="25" w16cid:durableId="73555928">
    <w:abstractNumId w:val="29"/>
  </w:num>
  <w:num w:numId="26" w16cid:durableId="558826335">
    <w:abstractNumId w:val="29"/>
  </w:num>
  <w:num w:numId="27" w16cid:durableId="1144812358">
    <w:abstractNumId w:val="20"/>
  </w:num>
  <w:num w:numId="28" w16cid:durableId="345908893">
    <w:abstractNumId w:val="8"/>
  </w:num>
  <w:num w:numId="29" w16cid:durableId="1750954704">
    <w:abstractNumId w:val="5"/>
  </w:num>
  <w:num w:numId="30" w16cid:durableId="357435297">
    <w:abstractNumId w:val="24"/>
  </w:num>
  <w:num w:numId="31" w16cid:durableId="896862767">
    <w:abstractNumId w:val="23"/>
  </w:num>
  <w:num w:numId="32" w16cid:durableId="163983360">
    <w:abstractNumId w:val="9"/>
  </w:num>
  <w:num w:numId="33" w16cid:durableId="733161689">
    <w:abstractNumId w:val="15"/>
  </w:num>
  <w:num w:numId="34" w16cid:durableId="1425690664">
    <w:abstractNumId w:val="19"/>
  </w:num>
  <w:num w:numId="35" w16cid:durableId="1556506878">
    <w:abstractNumId w:val="4"/>
  </w:num>
  <w:num w:numId="36" w16cid:durableId="1841578019">
    <w:abstractNumId w:val="10"/>
  </w:num>
  <w:num w:numId="37" w16cid:durableId="1538468420">
    <w:abstractNumId w:val="6"/>
  </w:num>
  <w:num w:numId="38" w16cid:durableId="1209532761">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a Bugden">
    <w15:presenceInfo w15:providerId="AD" w15:userId="S::Paula.Bugden@onkaparinga.sa.gov.au::be663954-f0d3-43be-b126-ad0b4b344c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F4"/>
    <w:rsid w:val="00001EB4"/>
    <w:rsid w:val="00002D90"/>
    <w:rsid w:val="0000328E"/>
    <w:rsid w:val="00004EA0"/>
    <w:rsid w:val="00004FC2"/>
    <w:rsid w:val="0001138F"/>
    <w:rsid w:val="00012A13"/>
    <w:rsid w:val="00026C3B"/>
    <w:rsid w:val="00027BFB"/>
    <w:rsid w:val="00031852"/>
    <w:rsid w:val="000319CB"/>
    <w:rsid w:val="00033093"/>
    <w:rsid w:val="00034630"/>
    <w:rsid w:val="00034D84"/>
    <w:rsid w:val="00040256"/>
    <w:rsid w:val="000441D3"/>
    <w:rsid w:val="0004497F"/>
    <w:rsid w:val="0004716C"/>
    <w:rsid w:val="000541EC"/>
    <w:rsid w:val="000554F2"/>
    <w:rsid w:val="000568EF"/>
    <w:rsid w:val="000613E9"/>
    <w:rsid w:val="00063AB4"/>
    <w:rsid w:val="00065969"/>
    <w:rsid w:val="00071738"/>
    <w:rsid w:val="000730A1"/>
    <w:rsid w:val="00075A2B"/>
    <w:rsid w:val="00076571"/>
    <w:rsid w:val="00076B5F"/>
    <w:rsid w:val="000778FE"/>
    <w:rsid w:val="00077DE2"/>
    <w:rsid w:val="00077DF7"/>
    <w:rsid w:val="00080920"/>
    <w:rsid w:val="00085D4A"/>
    <w:rsid w:val="00091E29"/>
    <w:rsid w:val="0009271A"/>
    <w:rsid w:val="00092974"/>
    <w:rsid w:val="00092F98"/>
    <w:rsid w:val="0009506A"/>
    <w:rsid w:val="000953FC"/>
    <w:rsid w:val="00095663"/>
    <w:rsid w:val="00097668"/>
    <w:rsid w:val="000A148A"/>
    <w:rsid w:val="000A361C"/>
    <w:rsid w:val="000A544E"/>
    <w:rsid w:val="000A7477"/>
    <w:rsid w:val="000A7D7D"/>
    <w:rsid w:val="000B2FB7"/>
    <w:rsid w:val="000B427C"/>
    <w:rsid w:val="000C52F2"/>
    <w:rsid w:val="000C61E8"/>
    <w:rsid w:val="000C6623"/>
    <w:rsid w:val="000C7F80"/>
    <w:rsid w:val="000D03AF"/>
    <w:rsid w:val="000D42F4"/>
    <w:rsid w:val="000D444D"/>
    <w:rsid w:val="000D6182"/>
    <w:rsid w:val="000D64FB"/>
    <w:rsid w:val="000E2E46"/>
    <w:rsid w:val="000E3219"/>
    <w:rsid w:val="000E425B"/>
    <w:rsid w:val="000F2FB3"/>
    <w:rsid w:val="000F32FA"/>
    <w:rsid w:val="000F5945"/>
    <w:rsid w:val="000F5CB6"/>
    <w:rsid w:val="000F6D81"/>
    <w:rsid w:val="000F73DA"/>
    <w:rsid w:val="000F7D5A"/>
    <w:rsid w:val="0010044C"/>
    <w:rsid w:val="001053AD"/>
    <w:rsid w:val="001064E7"/>
    <w:rsid w:val="00106ADE"/>
    <w:rsid w:val="00106D3D"/>
    <w:rsid w:val="00107852"/>
    <w:rsid w:val="001100AD"/>
    <w:rsid w:val="0011092C"/>
    <w:rsid w:val="00110F98"/>
    <w:rsid w:val="00111044"/>
    <w:rsid w:val="001169B5"/>
    <w:rsid w:val="00124A1A"/>
    <w:rsid w:val="00124E77"/>
    <w:rsid w:val="00124EFD"/>
    <w:rsid w:val="00126660"/>
    <w:rsid w:val="001309B5"/>
    <w:rsid w:val="00131258"/>
    <w:rsid w:val="00133214"/>
    <w:rsid w:val="001336C4"/>
    <w:rsid w:val="00134FAA"/>
    <w:rsid w:val="001350A0"/>
    <w:rsid w:val="001352B6"/>
    <w:rsid w:val="00136A48"/>
    <w:rsid w:val="001419C4"/>
    <w:rsid w:val="001454B2"/>
    <w:rsid w:val="00151E4E"/>
    <w:rsid w:val="00152C49"/>
    <w:rsid w:val="00155A85"/>
    <w:rsid w:val="00157C6E"/>
    <w:rsid w:val="00161EBF"/>
    <w:rsid w:val="00162502"/>
    <w:rsid w:val="00170740"/>
    <w:rsid w:val="001715A0"/>
    <w:rsid w:val="00172C41"/>
    <w:rsid w:val="0017341B"/>
    <w:rsid w:val="00174F21"/>
    <w:rsid w:val="00175169"/>
    <w:rsid w:val="001773CE"/>
    <w:rsid w:val="001810B1"/>
    <w:rsid w:val="00181B64"/>
    <w:rsid w:val="00183461"/>
    <w:rsid w:val="00183D7A"/>
    <w:rsid w:val="00184D17"/>
    <w:rsid w:val="00186149"/>
    <w:rsid w:val="0018780C"/>
    <w:rsid w:val="00191B1E"/>
    <w:rsid w:val="00196242"/>
    <w:rsid w:val="001978BC"/>
    <w:rsid w:val="001A09E7"/>
    <w:rsid w:val="001A2F99"/>
    <w:rsid w:val="001A31B1"/>
    <w:rsid w:val="001A38EF"/>
    <w:rsid w:val="001A58AA"/>
    <w:rsid w:val="001A6D1E"/>
    <w:rsid w:val="001A7D36"/>
    <w:rsid w:val="001B09A3"/>
    <w:rsid w:val="001B350F"/>
    <w:rsid w:val="001B62A3"/>
    <w:rsid w:val="001B742E"/>
    <w:rsid w:val="001C0A3D"/>
    <w:rsid w:val="001C0ABF"/>
    <w:rsid w:val="001C0D2F"/>
    <w:rsid w:val="001C1C68"/>
    <w:rsid w:val="001C28F2"/>
    <w:rsid w:val="001C3990"/>
    <w:rsid w:val="001D4D65"/>
    <w:rsid w:val="001D535D"/>
    <w:rsid w:val="001D5D1C"/>
    <w:rsid w:val="001D6786"/>
    <w:rsid w:val="001E0341"/>
    <w:rsid w:val="001E1272"/>
    <w:rsid w:val="001E2806"/>
    <w:rsid w:val="001E7417"/>
    <w:rsid w:val="001F0C70"/>
    <w:rsid w:val="001F284F"/>
    <w:rsid w:val="001F361D"/>
    <w:rsid w:val="001F461A"/>
    <w:rsid w:val="001F4C5F"/>
    <w:rsid w:val="001F4F0C"/>
    <w:rsid w:val="001F7AA1"/>
    <w:rsid w:val="002103A8"/>
    <w:rsid w:val="0021157E"/>
    <w:rsid w:val="002204B4"/>
    <w:rsid w:val="002206DD"/>
    <w:rsid w:val="00222428"/>
    <w:rsid w:val="00224987"/>
    <w:rsid w:val="00225EDB"/>
    <w:rsid w:val="0022714C"/>
    <w:rsid w:val="0023075C"/>
    <w:rsid w:val="00230BB0"/>
    <w:rsid w:val="002352AD"/>
    <w:rsid w:val="002356EA"/>
    <w:rsid w:val="00235848"/>
    <w:rsid w:val="00240E59"/>
    <w:rsid w:val="00242A71"/>
    <w:rsid w:val="0024674E"/>
    <w:rsid w:val="0025066A"/>
    <w:rsid w:val="00251846"/>
    <w:rsid w:val="00252803"/>
    <w:rsid w:val="00252C9C"/>
    <w:rsid w:val="00254FD9"/>
    <w:rsid w:val="0025660C"/>
    <w:rsid w:val="00262E45"/>
    <w:rsid w:val="002659B9"/>
    <w:rsid w:val="002706AE"/>
    <w:rsid w:val="00271A41"/>
    <w:rsid w:val="0027422A"/>
    <w:rsid w:val="00277CD4"/>
    <w:rsid w:val="00282EEA"/>
    <w:rsid w:val="00284086"/>
    <w:rsid w:val="00285AB0"/>
    <w:rsid w:val="00286C64"/>
    <w:rsid w:val="00287835"/>
    <w:rsid w:val="0029041E"/>
    <w:rsid w:val="002907A3"/>
    <w:rsid w:val="002941C3"/>
    <w:rsid w:val="002A266D"/>
    <w:rsid w:val="002A2EA2"/>
    <w:rsid w:val="002A3F5C"/>
    <w:rsid w:val="002A4060"/>
    <w:rsid w:val="002A52C0"/>
    <w:rsid w:val="002A5377"/>
    <w:rsid w:val="002A5870"/>
    <w:rsid w:val="002A6ED3"/>
    <w:rsid w:val="002B5F2A"/>
    <w:rsid w:val="002B7B77"/>
    <w:rsid w:val="002C068E"/>
    <w:rsid w:val="002C13F8"/>
    <w:rsid w:val="002C1E75"/>
    <w:rsid w:val="002C5568"/>
    <w:rsid w:val="002C64CC"/>
    <w:rsid w:val="002C78A7"/>
    <w:rsid w:val="002D1188"/>
    <w:rsid w:val="002D1537"/>
    <w:rsid w:val="002D28C9"/>
    <w:rsid w:val="002D5D41"/>
    <w:rsid w:val="002D68B1"/>
    <w:rsid w:val="002D6950"/>
    <w:rsid w:val="002E0C9B"/>
    <w:rsid w:val="002E1CAD"/>
    <w:rsid w:val="002E3D79"/>
    <w:rsid w:val="002E405D"/>
    <w:rsid w:val="002E53E5"/>
    <w:rsid w:val="002E5B84"/>
    <w:rsid w:val="002F0091"/>
    <w:rsid w:val="002F0D02"/>
    <w:rsid w:val="002F1707"/>
    <w:rsid w:val="002F2048"/>
    <w:rsid w:val="002F2A42"/>
    <w:rsid w:val="002F42C2"/>
    <w:rsid w:val="002F4C40"/>
    <w:rsid w:val="002F5AAB"/>
    <w:rsid w:val="002F6AD8"/>
    <w:rsid w:val="002F76F1"/>
    <w:rsid w:val="00302DE2"/>
    <w:rsid w:val="0030640F"/>
    <w:rsid w:val="00306CDD"/>
    <w:rsid w:val="003136BB"/>
    <w:rsid w:val="00314981"/>
    <w:rsid w:val="00315552"/>
    <w:rsid w:val="003156C8"/>
    <w:rsid w:val="00315B09"/>
    <w:rsid w:val="00316EC1"/>
    <w:rsid w:val="00320016"/>
    <w:rsid w:val="003201CA"/>
    <w:rsid w:val="003266ED"/>
    <w:rsid w:val="00331340"/>
    <w:rsid w:val="003328A9"/>
    <w:rsid w:val="00335983"/>
    <w:rsid w:val="00341A57"/>
    <w:rsid w:val="003435A9"/>
    <w:rsid w:val="0034711A"/>
    <w:rsid w:val="00352B48"/>
    <w:rsid w:val="00353947"/>
    <w:rsid w:val="003556B0"/>
    <w:rsid w:val="00355D3C"/>
    <w:rsid w:val="003602DE"/>
    <w:rsid w:val="003605F3"/>
    <w:rsid w:val="00360E45"/>
    <w:rsid w:val="00361F53"/>
    <w:rsid w:val="003625DB"/>
    <w:rsid w:val="00362751"/>
    <w:rsid w:val="003639D1"/>
    <w:rsid w:val="00364440"/>
    <w:rsid w:val="00364D92"/>
    <w:rsid w:val="0037062A"/>
    <w:rsid w:val="003715E2"/>
    <w:rsid w:val="00372916"/>
    <w:rsid w:val="00373E50"/>
    <w:rsid w:val="0038223D"/>
    <w:rsid w:val="003822F6"/>
    <w:rsid w:val="003867A6"/>
    <w:rsid w:val="00387ECB"/>
    <w:rsid w:val="003918E5"/>
    <w:rsid w:val="0039207C"/>
    <w:rsid w:val="00393A76"/>
    <w:rsid w:val="0039606C"/>
    <w:rsid w:val="00396447"/>
    <w:rsid w:val="00396FE8"/>
    <w:rsid w:val="0039700A"/>
    <w:rsid w:val="00397152"/>
    <w:rsid w:val="003972DE"/>
    <w:rsid w:val="003A159E"/>
    <w:rsid w:val="003A2095"/>
    <w:rsid w:val="003A2626"/>
    <w:rsid w:val="003A4D30"/>
    <w:rsid w:val="003B66DA"/>
    <w:rsid w:val="003B7D28"/>
    <w:rsid w:val="003C7A0E"/>
    <w:rsid w:val="003C7AD8"/>
    <w:rsid w:val="003D2E20"/>
    <w:rsid w:val="003D3261"/>
    <w:rsid w:val="003D42F5"/>
    <w:rsid w:val="003D50AA"/>
    <w:rsid w:val="003D71FF"/>
    <w:rsid w:val="003E3B8E"/>
    <w:rsid w:val="003E6CEB"/>
    <w:rsid w:val="003E7962"/>
    <w:rsid w:val="003F08E9"/>
    <w:rsid w:val="003F2F59"/>
    <w:rsid w:val="003F6BB2"/>
    <w:rsid w:val="003F7F3B"/>
    <w:rsid w:val="003FE7F4"/>
    <w:rsid w:val="00400763"/>
    <w:rsid w:val="00400791"/>
    <w:rsid w:val="00403375"/>
    <w:rsid w:val="004060B9"/>
    <w:rsid w:val="00406F8E"/>
    <w:rsid w:val="004076F9"/>
    <w:rsid w:val="00407D64"/>
    <w:rsid w:val="004108C0"/>
    <w:rsid w:val="00412000"/>
    <w:rsid w:val="00416390"/>
    <w:rsid w:val="00420529"/>
    <w:rsid w:val="004239FB"/>
    <w:rsid w:val="004261C0"/>
    <w:rsid w:val="004271AE"/>
    <w:rsid w:val="00430A1A"/>
    <w:rsid w:val="004313F1"/>
    <w:rsid w:val="00431D0E"/>
    <w:rsid w:val="004323B4"/>
    <w:rsid w:val="00436F9C"/>
    <w:rsid w:val="004464A6"/>
    <w:rsid w:val="00454470"/>
    <w:rsid w:val="0045477D"/>
    <w:rsid w:val="00455E87"/>
    <w:rsid w:val="0046007F"/>
    <w:rsid w:val="0046185F"/>
    <w:rsid w:val="00461C96"/>
    <w:rsid w:val="004631D1"/>
    <w:rsid w:val="00465C58"/>
    <w:rsid w:val="00471803"/>
    <w:rsid w:val="004730DE"/>
    <w:rsid w:val="00474750"/>
    <w:rsid w:val="00475E9E"/>
    <w:rsid w:val="0047681F"/>
    <w:rsid w:val="004801F1"/>
    <w:rsid w:val="00484958"/>
    <w:rsid w:val="0049034D"/>
    <w:rsid w:val="00491371"/>
    <w:rsid w:val="0049153E"/>
    <w:rsid w:val="0049237B"/>
    <w:rsid w:val="00492C17"/>
    <w:rsid w:val="0049356E"/>
    <w:rsid w:val="00493BA9"/>
    <w:rsid w:val="004946CE"/>
    <w:rsid w:val="004A254D"/>
    <w:rsid w:val="004A2644"/>
    <w:rsid w:val="004A65F9"/>
    <w:rsid w:val="004A6734"/>
    <w:rsid w:val="004A77D6"/>
    <w:rsid w:val="004A78EA"/>
    <w:rsid w:val="004B003E"/>
    <w:rsid w:val="004B2B9E"/>
    <w:rsid w:val="004B3B08"/>
    <w:rsid w:val="004B7BA2"/>
    <w:rsid w:val="004C3CEE"/>
    <w:rsid w:val="004C40AA"/>
    <w:rsid w:val="004C666D"/>
    <w:rsid w:val="004D0C89"/>
    <w:rsid w:val="004D1CBD"/>
    <w:rsid w:val="004D21D4"/>
    <w:rsid w:val="004D3916"/>
    <w:rsid w:val="004D3F04"/>
    <w:rsid w:val="004D4382"/>
    <w:rsid w:val="004D5937"/>
    <w:rsid w:val="004D6074"/>
    <w:rsid w:val="004E32AE"/>
    <w:rsid w:val="004E4915"/>
    <w:rsid w:val="004E67CD"/>
    <w:rsid w:val="004E7F0E"/>
    <w:rsid w:val="004F0CE2"/>
    <w:rsid w:val="004F240B"/>
    <w:rsid w:val="004F32FD"/>
    <w:rsid w:val="004F4105"/>
    <w:rsid w:val="004F5F52"/>
    <w:rsid w:val="004F69A4"/>
    <w:rsid w:val="004F7864"/>
    <w:rsid w:val="00501369"/>
    <w:rsid w:val="00502D9C"/>
    <w:rsid w:val="005039B8"/>
    <w:rsid w:val="005061C7"/>
    <w:rsid w:val="00506DBB"/>
    <w:rsid w:val="00513976"/>
    <w:rsid w:val="00513E28"/>
    <w:rsid w:val="00514FA2"/>
    <w:rsid w:val="005162FF"/>
    <w:rsid w:val="00516C48"/>
    <w:rsid w:val="00517948"/>
    <w:rsid w:val="00524F52"/>
    <w:rsid w:val="00525CA4"/>
    <w:rsid w:val="005261B4"/>
    <w:rsid w:val="00526FA3"/>
    <w:rsid w:val="0053452F"/>
    <w:rsid w:val="00534E92"/>
    <w:rsid w:val="00536F0A"/>
    <w:rsid w:val="005374DB"/>
    <w:rsid w:val="005472BD"/>
    <w:rsid w:val="0055119B"/>
    <w:rsid w:val="005519FE"/>
    <w:rsid w:val="00553849"/>
    <w:rsid w:val="00554393"/>
    <w:rsid w:val="005547BB"/>
    <w:rsid w:val="005563E5"/>
    <w:rsid w:val="00560BED"/>
    <w:rsid w:val="005629CD"/>
    <w:rsid w:val="00567FA7"/>
    <w:rsid w:val="005706AC"/>
    <w:rsid w:val="00573580"/>
    <w:rsid w:val="00575247"/>
    <w:rsid w:val="005775B7"/>
    <w:rsid w:val="00580B66"/>
    <w:rsid w:val="00584D00"/>
    <w:rsid w:val="00587197"/>
    <w:rsid w:val="0059085D"/>
    <w:rsid w:val="005911FB"/>
    <w:rsid w:val="005915FC"/>
    <w:rsid w:val="00592C10"/>
    <w:rsid w:val="005932F4"/>
    <w:rsid w:val="00595C22"/>
    <w:rsid w:val="00596ADC"/>
    <w:rsid w:val="005A36F9"/>
    <w:rsid w:val="005A3F41"/>
    <w:rsid w:val="005A4582"/>
    <w:rsid w:val="005A6129"/>
    <w:rsid w:val="005A6827"/>
    <w:rsid w:val="005B01F9"/>
    <w:rsid w:val="005B34E2"/>
    <w:rsid w:val="005B3C43"/>
    <w:rsid w:val="005B4D89"/>
    <w:rsid w:val="005B6291"/>
    <w:rsid w:val="005C1213"/>
    <w:rsid w:val="005C3668"/>
    <w:rsid w:val="005C68F0"/>
    <w:rsid w:val="005D423F"/>
    <w:rsid w:val="005D5D65"/>
    <w:rsid w:val="005D7E2C"/>
    <w:rsid w:val="005E0D40"/>
    <w:rsid w:val="005E5690"/>
    <w:rsid w:val="005E7FDD"/>
    <w:rsid w:val="005F10EE"/>
    <w:rsid w:val="005F1743"/>
    <w:rsid w:val="005F4ECE"/>
    <w:rsid w:val="005F621E"/>
    <w:rsid w:val="005F76B0"/>
    <w:rsid w:val="005F7CCE"/>
    <w:rsid w:val="00600006"/>
    <w:rsid w:val="00603DFE"/>
    <w:rsid w:val="00606F8C"/>
    <w:rsid w:val="00615A6C"/>
    <w:rsid w:val="00615C1B"/>
    <w:rsid w:val="00616318"/>
    <w:rsid w:val="006165D6"/>
    <w:rsid w:val="00617A73"/>
    <w:rsid w:val="006243BE"/>
    <w:rsid w:val="00624C7C"/>
    <w:rsid w:val="0062757B"/>
    <w:rsid w:val="00633BE6"/>
    <w:rsid w:val="00635CF8"/>
    <w:rsid w:val="00636439"/>
    <w:rsid w:val="006372DE"/>
    <w:rsid w:val="006374C9"/>
    <w:rsid w:val="00643D9F"/>
    <w:rsid w:val="0064541D"/>
    <w:rsid w:val="00647CF2"/>
    <w:rsid w:val="00660ADB"/>
    <w:rsid w:val="00661F37"/>
    <w:rsid w:val="00663806"/>
    <w:rsid w:val="00663884"/>
    <w:rsid w:val="006659B1"/>
    <w:rsid w:val="00671457"/>
    <w:rsid w:val="00671F96"/>
    <w:rsid w:val="00676246"/>
    <w:rsid w:val="006764D5"/>
    <w:rsid w:val="00677518"/>
    <w:rsid w:val="006803FB"/>
    <w:rsid w:val="0068145F"/>
    <w:rsid w:val="0068206F"/>
    <w:rsid w:val="0068298B"/>
    <w:rsid w:val="0068341F"/>
    <w:rsid w:val="00684476"/>
    <w:rsid w:val="00684978"/>
    <w:rsid w:val="006873A3"/>
    <w:rsid w:val="00687984"/>
    <w:rsid w:val="00691AAB"/>
    <w:rsid w:val="00692DDB"/>
    <w:rsid w:val="00692E9C"/>
    <w:rsid w:val="006946C4"/>
    <w:rsid w:val="00695BBE"/>
    <w:rsid w:val="00699D95"/>
    <w:rsid w:val="006A0335"/>
    <w:rsid w:val="006A1330"/>
    <w:rsid w:val="006A375E"/>
    <w:rsid w:val="006A3A4F"/>
    <w:rsid w:val="006A6756"/>
    <w:rsid w:val="006B0AE1"/>
    <w:rsid w:val="006B3D3D"/>
    <w:rsid w:val="006B6646"/>
    <w:rsid w:val="006B761E"/>
    <w:rsid w:val="006C15C2"/>
    <w:rsid w:val="006C2C95"/>
    <w:rsid w:val="006C5073"/>
    <w:rsid w:val="006D0F15"/>
    <w:rsid w:val="006D3BA0"/>
    <w:rsid w:val="006E131A"/>
    <w:rsid w:val="006E2D40"/>
    <w:rsid w:val="006E403F"/>
    <w:rsid w:val="006E4953"/>
    <w:rsid w:val="006E556B"/>
    <w:rsid w:val="006E6710"/>
    <w:rsid w:val="006E6C27"/>
    <w:rsid w:val="006E7A13"/>
    <w:rsid w:val="006F03DE"/>
    <w:rsid w:val="006F5BBA"/>
    <w:rsid w:val="006F71E2"/>
    <w:rsid w:val="006F7B16"/>
    <w:rsid w:val="00700927"/>
    <w:rsid w:val="007028F6"/>
    <w:rsid w:val="00703B29"/>
    <w:rsid w:val="007040E8"/>
    <w:rsid w:val="0070617D"/>
    <w:rsid w:val="007063A4"/>
    <w:rsid w:val="007144C6"/>
    <w:rsid w:val="00717032"/>
    <w:rsid w:val="0071713A"/>
    <w:rsid w:val="00720B7C"/>
    <w:rsid w:val="007256A2"/>
    <w:rsid w:val="00730911"/>
    <w:rsid w:val="00731B34"/>
    <w:rsid w:val="00732A56"/>
    <w:rsid w:val="00734779"/>
    <w:rsid w:val="00735908"/>
    <w:rsid w:val="00736A8E"/>
    <w:rsid w:val="00736C02"/>
    <w:rsid w:val="00737C37"/>
    <w:rsid w:val="00737CF0"/>
    <w:rsid w:val="00740C52"/>
    <w:rsid w:val="007419C8"/>
    <w:rsid w:val="007427EF"/>
    <w:rsid w:val="00745CF0"/>
    <w:rsid w:val="0075088D"/>
    <w:rsid w:val="007523D3"/>
    <w:rsid w:val="00753AAA"/>
    <w:rsid w:val="00756697"/>
    <w:rsid w:val="00756822"/>
    <w:rsid w:val="00760BB1"/>
    <w:rsid w:val="007632B4"/>
    <w:rsid w:val="007658E5"/>
    <w:rsid w:val="00765DB0"/>
    <w:rsid w:val="007660BE"/>
    <w:rsid w:val="0076649E"/>
    <w:rsid w:val="00770A95"/>
    <w:rsid w:val="0077293E"/>
    <w:rsid w:val="007759E8"/>
    <w:rsid w:val="00775E17"/>
    <w:rsid w:val="00780390"/>
    <w:rsid w:val="00781343"/>
    <w:rsid w:val="0078219A"/>
    <w:rsid w:val="0078289C"/>
    <w:rsid w:val="00791B43"/>
    <w:rsid w:val="0079320D"/>
    <w:rsid w:val="00793C63"/>
    <w:rsid w:val="00795B21"/>
    <w:rsid w:val="00795C2A"/>
    <w:rsid w:val="00797C07"/>
    <w:rsid w:val="007A0B00"/>
    <w:rsid w:val="007A0FD3"/>
    <w:rsid w:val="007A1BE4"/>
    <w:rsid w:val="007A1F40"/>
    <w:rsid w:val="007A2C5C"/>
    <w:rsid w:val="007A2FC8"/>
    <w:rsid w:val="007A3FF9"/>
    <w:rsid w:val="007B32D5"/>
    <w:rsid w:val="007B46DD"/>
    <w:rsid w:val="007C4B54"/>
    <w:rsid w:val="007C528F"/>
    <w:rsid w:val="007C547C"/>
    <w:rsid w:val="007C6299"/>
    <w:rsid w:val="007D0EBB"/>
    <w:rsid w:val="007D22B3"/>
    <w:rsid w:val="007D346E"/>
    <w:rsid w:val="007D3C5B"/>
    <w:rsid w:val="007D405A"/>
    <w:rsid w:val="007D5AA3"/>
    <w:rsid w:val="007D5FBA"/>
    <w:rsid w:val="007D6650"/>
    <w:rsid w:val="007D6B09"/>
    <w:rsid w:val="007D7255"/>
    <w:rsid w:val="007E018A"/>
    <w:rsid w:val="007E03E5"/>
    <w:rsid w:val="007E1405"/>
    <w:rsid w:val="007E1848"/>
    <w:rsid w:val="007E3AF6"/>
    <w:rsid w:val="007F0D32"/>
    <w:rsid w:val="007F1109"/>
    <w:rsid w:val="007F29AD"/>
    <w:rsid w:val="007F3A6A"/>
    <w:rsid w:val="00802B24"/>
    <w:rsid w:val="00804E4E"/>
    <w:rsid w:val="00810D84"/>
    <w:rsid w:val="0081148E"/>
    <w:rsid w:val="00814CF3"/>
    <w:rsid w:val="00822384"/>
    <w:rsid w:val="008240C4"/>
    <w:rsid w:val="00827138"/>
    <w:rsid w:val="0082756B"/>
    <w:rsid w:val="00831230"/>
    <w:rsid w:val="0083446C"/>
    <w:rsid w:val="00840922"/>
    <w:rsid w:val="008418B9"/>
    <w:rsid w:val="00841FDE"/>
    <w:rsid w:val="0084674E"/>
    <w:rsid w:val="00847AD4"/>
    <w:rsid w:val="008513AC"/>
    <w:rsid w:val="00853C22"/>
    <w:rsid w:val="008561E9"/>
    <w:rsid w:val="00856DC6"/>
    <w:rsid w:val="00857E99"/>
    <w:rsid w:val="00862E58"/>
    <w:rsid w:val="00863439"/>
    <w:rsid w:val="00867625"/>
    <w:rsid w:val="00870BBF"/>
    <w:rsid w:val="00872338"/>
    <w:rsid w:val="00874D70"/>
    <w:rsid w:val="00876A1D"/>
    <w:rsid w:val="00876B20"/>
    <w:rsid w:val="00877A1E"/>
    <w:rsid w:val="0088001A"/>
    <w:rsid w:val="008822DD"/>
    <w:rsid w:val="0088352E"/>
    <w:rsid w:val="00891243"/>
    <w:rsid w:val="00895C32"/>
    <w:rsid w:val="00896C51"/>
    <w:rsid w:val="008A2789"/>
    <w:rsid w:val="008A5741"/>
    <w:rsid w:val="008B5042"/>
    <w:rsid w:val="008B7268"/>
    <w:rsid w:val="008B75A7"/>
    <w:rsid w:val="008C1709"/>
    <w:rsid w:val="008C4674"/>
    <w:rsid w:val="008D2068"/>
    <w:rsid w:val="008D3FB7"/>
    <w:rsid w:val="008D4AE3"/>
    <w:rsid w:val="008D7E3A"/>
    <w:rsid w:val="008E2EDF"/>
    <w:rsid w:val="008E4BFA"/>
    <w:rsid w:val="008E6AA0"/>
    <w:rsid w:val="008F0785"/>
    <w:rsid w:val="008F14D6"/>
    <w:rsid w:val="008F3E77"/>
    <w:rsid w:val="008F4265"/>
    <w:rsid w:val="008F42B8"/>
    <w:rsid w:val="008F6F59"/>
    <w:rsid w:val="00903101"/>
    <w:rsid w:val="0091463C"/>
    <w:rsid w:val="0091689D"/>
    <w:rsid w:val="009174F3"/>
    <w:rsid w:val="00923006"/>
    <w:rsid w:val="00924E9E"/>
    <w:rsid w:val="00925E3D"/>
    <w:rsid w:val="00926BB7"/>
    <w:rsid w:val="0093585E"/>
    <w:rsid w:val="00944302"/>
    <w:rsid w:val="00945446"/>
    <w:rsid w:val="009460F6"/>
    <w:rsid w:val="00946F63"/>
    <w:rsid w:val="0095208B"/>
    <w:rsid w:val="009529D3"/>
    <w:rsid w:val="00953565"/>
    <w:rsid w:val="009564E5"/>
    <w:rsid w:val="009608E3"/>
    <w:rsid w:val="00963A15"/>
    <w:rsid w:val="009640F3"/>
    <w:rsid w:val="00965BAF"/>
    <w:rsid w:val="00975323"/>
    <w:rsid w:val="0097600B"/>
    <w:rsid w:val="009802EC"/>
    <w:rsid w:val="0098089B"/>
    <w:rsid w:val="00981FEC"/>
    <w:rsid w:val="00990A9D"/>
    <w:rsid w:val="00990FD2"/>
    <w:rsid w:val="00991AC7"/>
    <w:rsid w:val="00995579"/>
    <w:rsid w:val="009967C2"/>
    <w:rsid w:val="009A0F7F"/>
    <w:rsid w:val="009A3427"/>
    <w:rsid w:val="009A380E"/>
    <w:rsid w:val="009A4A4E"/>
    <w:rsid w:val="009A5697"/>
    <w:rsid w:val="009A56CB"/>
    <w:rsid w:val="009A5856"/>
    <w:rsid w:val="009A602A"/>
    <w:rsid w:val="009A7790"/>
    <w:rsid w:val="009A7895"/>
    <w:rsid w:val="009A7B90"/>
    <w:rsid w:val="009A7ECB"/>
    <w:rsid w:val="009B1552"/>
    <w:rsid w:val="009B2EA0"/>
    <w:rsid w:val="009B3EC7"/>
    <w:rsid w:val="009B6395"/>
    <w:rsid w:val="009B6B84"/>
    <w:rsid w:val="009C0BAC"/>
    <w:rsid w:val="009C3075"/>
    <w:rsid w:val="009C6578"/>
    <w:rsid w:val="009C6662"/>
    <w:rsid w:val="009C6998"/>
    <w:rsid w:val="009C6CCB"/>
    <w:rsid w:val="009D0E36"/>
    <w:rsid w:val="009D17D9"/>
    <w:rsid w:val="009D62B8"/>
    <w:rsid w:val="009E067B"/>
    <w:rsid w:val="009E0AFC"/>
    <w:rsid w:val="009E39E0"/>
    <w:rsid w:val="009E3B8F"/>
    <w:rsid w:val="009E5600"/>
    <w:rsid w:val="009E74E3"/>
    <w:rsid w:val="009F0B66"/>
    <w:rsid w:val="009F1B46"/>
    <w:rsid w:val="009F27CF"/>
    <w:rsid w:val="009F50F3"/>
    <w:rsid w:val="009F5C58"/>
    <w:rsid w:val="00A01E47"/>
    <w:rsid w:val="00A02B04"/>
    <w:rsid w:val="00A033A0"/>
    <w:rsid w:val="00A03D3F"/>
    <w:rsid w:val="00A110CC"/>
    <w:rsid w:val="00A11D8E"/>
    <w:rsid w:val="00A12789"/>
    <w:rsid w:val="00A13411"/>
    <w:rsid w:val="00A135FF"/>
    <w:rsid w:val="00A148B8"/>
    <w:rsid w:val="00A150AE"/>
    <w:rsid w:val="00A155FB"/>
    <w:rsid w:val="00A244E7"/>
    <w:rsid w:val="00A30453"/>
    <w:rsid w:val="00A30B4E"/>
    <w:rsid w:val="00A32C16"/>
    <w:rsid w:val="00A35657"/>
    <w:rsid w:val="00A35ADD"/>
    <w:rsid w:val="00A360F0"/>
    <w:rsid w:val="00A36C65"/>
    <w:rsid w:val="00A37D72"/>
    <w:rsid w:val="00A40180"/>
    <w:rsid w:val="00A42316"/>
    <w:rsid w:val="00A449AC"/>
    <w:rsid w:val="00A44B3B"/>
    <w:rsid w:val="00A50911"/>
    <w:rsid w:val="00A50ACB"/>
    <w:rsid w:val="00A51841"/>
    <w:rsid w:val="00A51BFC"/>
    <w:rsid w:val="00A52D1E"/>
    <w:rsid w:val="00A54199"/>
    <w:rsid w:val="00A56E06"/>
    <w:rsid w:val="00A606EF"/>
    <w:rsid w:val="00A61AAF"/>
    <w:rsid w:val="00A61E37"/>
    <w:rsid w:val="00A632D4"/>
    <w:rsid w:val="00A64059"/>
    <w:rsid w:val="00A65927"/>
    <w:rsid w:val="00A720C3"/>
    <w:rsid w:val="00A73F92"/>
    <w:rsid w:val="00A7560A"/>
    <w:rsid w:val="00A75810"/>
    <w:rsid w:val="00A75C36"/>
    <w:rsid w:val="00A765B5"/>
    <w:rsid w:val="00A767BA"/>
    <w:rsid w:val="00A80F7C"/>
    <w:rsid w:val="00A81495"/>
    <w:rsid w:val="00A835E7"/>
    <w:rsid w:val="00A83777"/>
    <w:rsid w:val="00A84F5B"/>
    <w:rsid w:val="00A857C6"/>
    <w:rsid w:val="00A86282"/>
    <w:rsid w:val="00A9150E"/>
    <w:rsid w:val="00A93A85"/>
    <w:rsid w:val="00A9536D"/>
    <w:rsid w:val="00A95D9A"/>
    <w:rsid w:val="00AA4B7A"/>
    <w:rsid w:val="00AA7E3F"/>
    <w:rsid w:val="00AB2DE8"/>
    <w:rsid w:val="00AB3EDA"/>
    <w:rsid w:val="00AB7BBA"/>
    <w:rsid w:val="00AC15F3"/>
    <w:rsid w:val="00AC2881"/>
    <w:rsid w:val="00AC2AC4"/>
    <w:rsid w:val="00AC32C0"/>
    <w:rsid w:val="00AC6D47"/>
    <w:rsid w:val="00AC7281"/>
    <w:rsid w:val="00AD1572"/>
    <w:rsid w:val="00AD327B"/>
    <w:rsid w:val="00AD3D04"/>
    <w:rsid w:val="00AD6480"/>
    <w:rsid w:val="00AD6AEA"/>
    <w:rsid w:val="00AD6B2A"/>
    <w:rsid w:val="00AE39AA"/>
    <w:rsid w:val="00AE3C25"/>
    <w:rsid w:val="00AF06C3"/>
    <w:rsid w:val="00AF1F04"/>
    <w:rsid w:val="00AF6441"/>
    <w:rsid w:val="00AF6B7F"/>
    <w:rsid w:val="00AF7080"/>
    <w:rsid w:val="00B0056B"/>
    <w:rsid w:val="00B007B2"/>
    <w:rsid w:val="00B01069"/>
    <w:rsid w:val="00B06A06"/>
    <w:rsid w:val="00B0765A"/>
    <w:rsid w:val="00B10C23"/>
    <w:rsid w:val="00B1567B"/>
    <w:rsid w:val="00B15FA8"/>
    <w:rsid w:val="00B1691C"/>
    <w:rsid w:val="00B26D9A"/>
    <w:rsid w:val="00B275BA"/>
    <w:rsid w:val="00B277BC"/>
    <w:rsid w:val="00B322F8"/>
    <w:rsid w:val="00B34117"/>
    <w:rsid w:val="00B34D56"/>
    <w:rsid w:val="00B35036"/>
    <w:rsid w:val="00B36EF3"/>
    <w:rsid w:val="00B37CA1"/>
    <w:rsid w:val="00B4409A"/>
    <w:rsid w:val="00B443C8"/>
    <w:rsid w:val="00B53CD0"/>
    <w:rsid w:val="00B544A8"/>
    <w:rsid w:val="00B54966"/>
    <w:rsid w:val="00B563AD"/>
    <w:rsid w:val="00B57047"/>
    <w:rsid w:val="00B60B8C"/>
    <w:rsid w:val="00B60E60"/>
    <w:rsid w:val="00B82408"/>
    <w:rsid w:val="00B824EE"/>
    <w:rsid w:val="00B8548C"/>
    <w:rsid w:val="00B97001"/>
    <w:rsid w:val="00B97239"/>
    <w:rsid w:val="00BA172C"/>
    <w:rsid w:val="00BA45AD"/>
    <w:rsid w:val="00BA5B6B"/>
    <w:rsid w:val="00BA5C30"/>
    <w:rsid w:val="00BA6B64"/>
    <w:rsid w:val="00BA7227"/>
    <w:rsid w:val="00BB4526"/>
    <w:rsid w:val="00BB671B"/>
    <w:rsid w:val="00BB6C8D"/>
    <w:rsid w:val="00BB6EBD"/>
    <w:rsid w:val="00BC02F7"/>
    <w:rsid w:val="00BC1530"/>
    <w:rsid w:val="00BC2A52"/>
    <w:rsid w:val="00BC5781"/>
    <w:rsid w:val="00BC6F75"/>
    <w:rsid w:val="00BD0FE0"/>
    <w:rsid w:val="00BD79CC"/>
    <w:rsid w:val="00BD7CC8"/>
    <w:rsid w:val="00BE0BDD"/>
    <w:rsid w:val="00BE3472"/>
    <w:rsid w:val="00BE4360"/>
    <w:rsid w:val="00BE76B4"/>
    <w:rsid w:val="00BF0D87"/>
    <w:rsid w:val="00BF2F22"/>
    <w:rsid w:val="00BF3009"/>
    <w:rsid w:val="00BF3BDB"/>
    <w:rsid w:val="00BF6092"/>
    <w:rsid w:val="00C004C2"/>
    <w:rsid w:val="00C02D96"/>
    <w:rsid w:val="00C03061"/>
    <w:rsid w:val="00C03251"/>
    <w:rsid w:val="00C048F4"/>
    <w:rsid w:val="00C05350"/>
    <w:rsid w:val="00C060D7"/>
    <w:rsid w:val="00C07604"/>
    <w:rsid w:val="00C1010A"/>
    <w:rsid w:val="00C12951"/>
    <w:rsid w:val="00C146D7"/>
    <w:rsid w:val="00C14B57"/>
    <w:rsid w:val="00C1648C"/>
    <w:rsid w:val="00C17332"/>
    <w:rsid w:val="00C20A10"/>
    <w:rsid w:val="00C22675"/>
    <w:rsid w:val="00C26501"/>
    <w:rsid w:val="00C27198"/>
    <w:rsid w:val="00C313C0"/>
    <w:rsid w:val="00C31A0D"/>
    <w:rsid w:val="00C333FC"/>
    <w:rsid w:val="00C33D42"/>
    <w:rsid w:val="00C4068B"/>
    <w:rsid w:val="00C41152"/>
    <w:rsid w:val="00C41AB7"/>
    <w:rsid w:val="00C422A6"/>
    <w:rsid w:val="00C42C17"/>
    <w:rsid w:val="00C44720"/>
    <w:rsid w:val="00C44E5A"/>
    <w:rsid w:val="00C52449"/>
    <w:rsid w:val="00C52BC4"/>
    <w:rsid w:val="00C52D76"/>
    <w:rsid w:val="00C534B8"/>
    <w:rsid w:val="00C55027"/>
    <w:rsid w:val="00C55E75"/>
    <w:rsid w:val="00C5666A"/>
    <w:rsid w:val="00C56873"/>
    <w:rsid w:val="00C56C1F"/>
    <w:rsid w:val="00C62714"/>
    <w:rsid w:val="00C62E62"/>
    <w:rsid w:val="00C62FB0"/>
    <w:rsid w:val="00C63446"/>
    <w:rsid w:val="00C654A7"/>
    <w:rsid w:val="00C70201"/>
    <w:rsid w:val="00C7141D"/>
    <w:rsid w:val="00C7678B"/>
    <w:rsid w:val="00C76D10"/>
    <w:rsid w:val="00C779C2"/>
    <w:rsid w:val="00C77EF5"/>
    <w:rsid w:val="00C83167"/>
    <w:rsid w:val="00C842DC"/>
    <w:rsid w:val="00C84F9B"/>
    <w:rsid w:val="00C857E9"/>
    <w:rsid w:val="00C911F4"/>
    <w:rsid w:val="00C96ACD"/>
    <w:rsid w:val="00C96DA8"/>
    <w:rsid w:val="00C9702A"/>
    <w:rsid w:val="00C976DE"/>
    <w:rsid w:val="00CA0242"/>
    <w:rsid w:val="00CA0C90"/>
    <w:rsid w:val="00CA15D0"/>
    <w:rsid w:val="00CA3C62"/>
    <w:rsid w:val="00CB32C1"/>
    <w:rsid w:val="00CB43DE"/>
    <w:rsid w:val="00CC179E"/>
    <w:rsid w:val="00CC1C0B"/>
    <w:rsid w:val="00CC2400"/>
    <w:rsid w:val="00CC5A23"/>
    <w:rsid w:val="00CD0F46"/>
    <w:rsid w:val="00CD1854"/>
    <w:rsid w:val="00CD5710"/>
    <w:rsid w:val="00CD7772"/>
    <w:rsid w:val="00CE2D5F"/>
    <w:rsid w:val="00CE35C0"/>
    <w:rsid w:val="00CE3D5C"/>
    <w:rsid w:val="00CE5BDF"/>
    <w:rsid w:val="00CF17DB"/>
    <w:rsid w:val="00CF1F0C"/>
    <w:rsid w:val="00CF2BA7"/>
    <w:rsid w:val="00CF327B"/>
    <w:rsid w:val="00CF3EC9"/>
    <w:rsid w:val="00CF4DF5"/>
    <w:rsid w:val="00CF6EB8"/>
    <w:rsid w:val="00CF74C2"/>
    <w:rsid w:val="00CF74EC"/>
    <w:rsid w:val="00CF7DB7"/>
    <w:rsid w:val="00D030C3"/>
    <w:rsid w:val="00D03349"/>
    <w:rsid w:val="00D06DBE"/>
    <w:rsid w:val="00D1033F"/>
    <w:rsid w:val="00D1080A"/>
    <w:rsid w:val="00D124A3"/>
    <w:rsid w:val="00D13B2B"/>
    <w:rsid w:val="00D13C13"/>
    <w:rsid w:val="00D17658"/>
    <w:rsid w:val="00D20E81"/>
    <w:rsid w:val="00D219AF"/>
    <w:rsid w:val="00D24D89"/>
    <w:rsid w:val="00D263A5"/>
    <w:rsid w:val="00D3031B"/>
    <w:rsid w:val="00D3053F"/>
    <w:rsid w:val="00D33A4A"/>
    <w:rsid w:val="00D341CE"/>
    <w:rsid w:val="00D36780"/>
    <w:rsid w:val="00D4005D"/>
    <w:rsid w:val="00D40B45"/>
    <w:rsid w:val="00D4225E"/>
    <w:rsid w:val="00D42D55"/>
    <w:rsid w:val="00D443A4"/>
    <w:rsid w:val="00D448BF"/>
    <w:rsid w:val="00D4498E"/>
    <w:rsid w:val="00D449DA"/>
    <w:rsid w:val="00D4764E"/>
    <w:rsid w:val="00D50ED4"/>
    <w:rsid w:val="00D5390E"/>
    <w:rsid w:val="00D56119"/>
    <w:rsid w:val="00D572D8"/>
    <w:rsid w:val="00D60175"/>
    <w:rsid w:val="00D60205"/>
    <w:rsid w:val="00D6352C"/>
    <w:rsid w:val="00D65DF5"/>
    <w:rsid w:val="00D66CFD"/>
    <w:rsid w:val="00D70A6A"/>
    <w:rsid w:val="00D71E14"/>
    <w:rsid w:val="00D75C87"/>
    <w:rsid w:val="00D80426"/>
    <w:rsid w:val="00D80A78"/>
    <w:rsid w:val="00D81569"/>
    <w:rsid w:val="00D83C5F"/>
    <w:rsid w:val="00D848ED"/>
    <w:rsid w:val="00D85A14"/>
    <w:rsid w:val="00D932E6"/>
    <w:rsid w:val="00D953D5"/>
    <w:rsid w:val="00D97C8B"/>
    <w:rsid w:val="00DA00E1"/>
    <w:rsid w:val="00DA16BB"/>
    <w:rsid w:val="00DA2FCD"/>
    <w:rsid w:val="00DA4393"/>
    <w:rsid w:val="00DA59E8"/>
    <w:rsid w:val="00DA7DEE"/>
    <w:rsid w:val="00DB1648"/>
    <w:rsid w:val="00DB23BB"/>
    <w:rsid w:val="00DB4DA6"/>
    <w:rsid w:val="00DB631D"/>
    <w:rsid w:val="00DB6CC2"/>
    <w:rsid w:val="00DC0C98"/>
    <w:rsid w:val="00DC1D52"/>
    <w:rsid w:val="00DC1FB9"/>
    <w:rsid w:val="00DC2928"/>
    <w:rsid w:val="00DC3F09"/>
    <w:rsid w:val="00DC4864"/>
    <w:rsid w:val="00DC52B5"/>
    <w:rsid w:val="00DD18CB"/>
    <w:rsid w:val="00DD1A7C"/>
    <w:rsid w:val="00DD1D20"/>
    <w:rsid w:val="00DD210B"/>
    <w:rsid w:val="00DD336E"/>
    <w:rsid w:val="00DD5F2E"/>
    <w:rsid w:val="00DD6E90"/>
    <w:rsid w:val="00DE240C"/>
    <w:rsid w:val="00DE36D0"/>
    <w:rsid w:val="00DE3E91"/>
    <w:rsid w:val="00DE49A0"/>
    <w:rsid w:val="00DE5E3F"/>
    <w:rsid w:val="00DE632D"/>
    <w:rsid w:val="00DE6EB4"/>
    <w:rsid w:val="00DF0AF8"/>
    <w:rsid w:val="00DF13C4"/>
    <w:rsid w:val="00DF44A1"/>
    <w:rsid w:val="00DF4F6D"/>
    <w:rsid w:val="00DF5EDD"/>
    <w:rsid w:val="00DF68F6"/>
    <w:rsid w:val="00E00B9C"/>
    <w:rsid w:val="00E01369"/>
    <w:rsid w:val="00E01B41"/>
    <w:rsid w:val="00E01EC3"/>
    <w:rsid w:val="00E0495D"/>
    <w:rsid w:val="00E05528"/>
    <w:rsid w:val="00E06024"/>
    <w:rsid w:val="00E13636"/>
    <w:rsid w:val="00E14154"/>
    <w:rsid w:val="00E20528"/>
    <w:rsid w:val="00E2056F"/>
    <w:rsid w:val="00E23A2C"/>
    <w:rsid w:val="00E2449A"/>
    <w:rsid w:val="00E24D37"/>
    <w:rsid w:val="00E24DC2"/>
    <w:rsid w:val="00E30083"/>
    <w:rsid w:val="00E30B8D"/>
    <w:rsid w:val="00E33B5E"/>
    <w:rsid w:val="00E33DAF"/>
    <w:rsid w:val="00E359EB"/>
    <w:rsid w:val="00E4455A"/>
    <w:rsid w:val="00E4471A"/>
    <w:rsid w:val="00E46C9E"/>
    <w:rsid w:val="00E4756A"/>
    <w:rsid w:val="00E512A9"/>
    <w:rsid w:val="00E51E24"/>
    <w:rsid w:val="00E53A06"/>
    <w:rsid w:val="00E600F3"/>
    <w:rsid w:val="00E63DD8"/>
    <w:rsid w:val="00E64195"/>
    <w:rsid w:val="00E64201"/>
    <w:rsid w:val="00E6797D"/>
    <w:rsid w:val="00E76004"/>
    <w:rsid w:val="00E76657"/>
    <w:rsid w:val="00E77EDF"/>
    <w:rsid w:val="00E80CC3"/>
    <w:rsid w:val="00E80FA9"/>
    <w:rsid w:val="00E83AE4"/>
    <w:rsid w:val="00E84BF4"/>
    <w:rsid w:val="00E861E1"/>
    <w:rsid w:val="00E87407"/>
    <w:rsid w:val="00E9491C"/>
    <w:rsid w:val="00E97D29"/>
    <w:rsid w:val="00EA18BC"/>
    <w:rsid w:val="00EA406D"/>
    <w:rsid w:val="00EA6028"/>
    <w:rsid w:val="00EA6E70"/>
    <w:rsid w:val="00EA7CB2"/>
    <w:rsid w:val="00EB11EA"/>
    <w:rsid w:val="00EB4AF3"/>
    <w:rsid w:val="00EB5827"/>
    <w:rsid w:val="00EC0BDF"/>
    <w:rsid w:val="00EC0E15"/>
    <w:rsid w:val="00EC11C8"/>
    <w:rsid w:val="00EC2D31"/>
    <w:rsid w:val="00EC6CF3"/>
    <w:rsid w:val="00EC7E45"/>
    <w:rsid w:val="00ED0BB9"/>
    <w:rsid w:val="00ED37D9"/>
    <w:rsid w:val="00ED3A26"/>
    <w:rsid w:val="00ED43C3"/>
    <w:rsid w:val="00ED6107"/>
    <w:rsid w:val="00ED6B8E"/>
    <w:rsid w:val="00ED7264"/>
    <w:rsid w:val="00ED7A08"/>
    <w:rsid w:val="00EE2892"/>
    <w:rsid w:val="00EE3920"/>
    <w:rsid w:val="00EE62E0"/>
    <w:rsid w:val="00EF01DD"/>
    <w:rsid w:val="00EF1700"/>
    <w:rsid w:val="00EF2FDB"/>
    <w:rsid w:val="00EF41B7"/>
    <w:rsid w:val="00EF6352"/>
    <w:rsid w:val="00EF7FB9"/>
    <w:rsid w:val="00F000FF"/>
    <w:rsid w:val="00F0386B"/>
    <w:rsid w:val="00F0657F"/>
    <w:rsid w:val="00F0673E"/>
    <w:rsid w:val="00F12C71"/>
    <w:rsid w:val="00F14EA7"/>
    <w:rsid w:val="00F15E54"/>
    <w:rsid w:val="00F161E3"/>
    <w:rsid w:val="00F16B41"/>
    <w:rsid w:val="00F2589F"/>
    <w:rsid w:val="00F27750"/>
    <w:rsid w:val="00F30F7D"/>
    <w:rsid w:val="00F33793"/>
    <w:rsid w:val="00F33E6C"/>
    <w:rsid w:val="00F341D7"/>
    <w:rsid w:val="00F35D30"/>
    <w:rsid w:val="00F35DDD"/>
    <w:rsid w:val="00F366FA"/>
    <w:rsid w:val="00F406B0"/>
    <w:rsid w:val="00F425A9"/>
    <w:rsid w:val="00F467F9"/>
    <w:rsid w:val="00F51E8F"/>
    <w:rsid w:val="00F51F67"/>
    <w:rsid w:val="00F56F14"/>
    <w:rsid w:val="00F57C1A"/>
    <w:rsid w:val="00F603AA"/>
    <w:rsid w:val="00F61DBF"/>
    <w:rsid w:val="00F62833"/>
    <w:rsid w:val="00F640C3"/>
    <w:rsid w:val="00F65270"/>
    <w:rsid w:val="00F7091C"/>
    <w:rsid w:val="00F729B6"/>
    <w:rsid w:val="00F72E89"/>
    <w:rsid w:val="00F73612"/>
    <w:rsid w:val="00F747C8"/>
    <w:rsid w:val="00F7541C"/>
    <w:rsid w:val="00F771F4"/>
    <w:rsid w:val="00F77261"/>
    <w:rsid w:val="00F775CD"/>
    <w:rsid w:val="00F804A6"/>
    <w:rsid w:val="00F841AF"/>
    <w:rsid w:val="00F867FD"/>
    <w:rsid w:val="00F94B55"/>
    <w:rsid w:val="00F951F6"/>
    <w:rsid w:val="00F9664D"/>
    <w:rsid w:val="00F96CAB"/>
    <w:rsid w:val="00F97BDE"/>
    <w:rsid w:val="00FA00A6"/>
    <w:rsid w:val="00FA1822"/>
    <w:rsid w:val="00FA249F"/>
    <w:rsid w:val="00FB216A"/>
    <w:rsid w:val="00FB4EA0"/>
    <w:rsid w:val="00FB4F3B"/>
    <w:rsid w:val="00FB5C3E"/>
    <w:rsid w:val="00FB7232"/>
    <w:rsid w:val="00FC182D"/>
    <w:rsid w:val="00FC2599"/>
    <w:rsid w:val="00FC41AB"/>
    <w:rsid w:val="00FC4895"/>
    <w:rsid w:val="00FC4E87"/>
    <w:rsid w:val="00FC69F7"/>
    <w:rsid w:val="00FC716B"/>
    <w:rsid w:val="00FC7172"/>
    <w:rsid w:val="00FD0CD5"/>
    <w:rsid w:val="00FD1112"/>
    <w:rsid w:val="00FD1C49"/>
    <w:rsid w:val="00FD24A0"/>
    <w:rsid w:val="00FE1146"/>
    <w:rsid w:val="00FE1B84"/>
    <w:rsid w:val="00FE473A"/>
    <w:rsid w:val="00FE5646"/>
    <w:rsid w:val="00FF029C"/>
    <w:rsid w:val="00FF4660"/>
    <w:rsid w:val="00FF53FD"/>
    <w:rsid w:val="00FF5F24"/>
    <w:rsid w:val="00FF7A2A"/>
    <w:rsid w:val="010EC9CE"/>
    <w:rsid w:val="01DCE017"/>
    <w:rsid w:val="03D54C86"/>
    <w:rsid w:val="05950FD2"/>
    <w:rsid w:val="072CD855"/>
    <w:rsid w:val="0830DBC4"/>
    <w:rsid w:val="09EB4666"/>
    <w:rsid w:val="0A67378B"/>
    <w:rsid w:val="0BAA7271"/>
    <w:rsid w:val="0C328892"/>
    <w:rsid w:val="0C519FCA"/>
    <w:rsid w:val="0D2D8415"/>
    <w:rsid w:val="0DFFEE83"/>
    <w:rsid w:val="1126FB91"/>
    <w:rsid w:val="11282C91"/>
    <w:rsid w:val="11626450"/>
    <w:rsid w:val="11E6107D"/>
    <w:rsid w:val="11F9D935"/>
    <w:rsid w:val="123F2A23"/>
    <w:rsid w:val="12FAE64F"/>
    <w:rsid w:val="13FA92A9"/>
    <w:rsid w:val="148CFC8E"/>
    <w:rsid w:val="14933731"/>
    <w:rsid w:val="1549286E"/>
    <w:rsid w:val="15BA51EE"/>
    <w:rsid w:val="16048133"/>
    <w:rsid w:val="16487377"/>
    <w:rsid w:val="165472F2"/>
    <w:rsid w:val="16589835"/>
    <w:rsid w:val="183A4446"/>
    <w:rsid w:val="18C79AE3"/>
    <w:rsid w:val="18E0FFAC"/>
    <w:rsid w:val="18FE576E"/>
    <w:rsid w:val="190C9504"/>
    <w:rsid w:val="1914DF54"/>
    <w:rsid w:val="1970E24B"/>
    <w:rsid w:val="19C403E0"/>
    <w:rsid w:val="19D70908"/>
    <w:rsid w:val="1A0C58E0"/>
    <w:rsid w:val="1A433818"/>
    <w:rsid w:val="1AB425B8"/>
    <w:rsid w:val="1B616E28"/>
    <w:rsid w:val="1B8836C5"/>
    <w:rsid w:val="1C7D6606"/>
    <w:rsid w:val="1D813E5F"/>
    <w:rsid w:val="1E989351"/>
    <w:rsid w:val="1EF9054D"/>
    <w:rsid w:val="1F015992"/>
    <w:rsid w:val="209456AF"/>
    <w:rsid w:val="209E635B"/>
    <w:rsid w:val="20FF1C89"/>
    <w:rsid w:val="217A8BD6"/>
    <w:rsid w:val="2198AAAC"/>
    <w:rsid w:val="22AD60A1"/>
    <w:rsid w:val="232B3DC9"/>
    <w:rsid w:val="239D4121"/>
    <w:rsid w:val="24C8B643"/>
    <w:rsid w:val="25833313"/>
    <w:rsid w:val="25DD43F6"/>
    <w:rsid w:val="26EA9206"/>
    <w:rsid w:val="27998DC3"/>
    <w:rsid w:val="29E123A6"/>
    <w:rsid w:val="29FAE63F"/>
    <w:rsid w:val="2CD1C3DC"/>
    <w:rsid w:val="2D6444BB"/>
    <w:rsid w:val="2EBD3761"/>
    <w:rsid w:val="2F283FC0"/>
    <w:rsid w:val="3029884F"/>
    <w:rsid w:val="3127F5F2"/>
    <w:rsid w:val="329B53B9"/>
    <w:rsid w:val="33AAD285"/>
    <w:rsid w:val="33B83259"/>
    <w:rsid w:val="35674083"/>
    <w:rsid w:val="3636290F"/>
    <w:rsid w:val="3649BA41"/>
    <w:rsid w:val="36F374B8"/>
    <w:rsid w:val="37D0D2A1"/>
    <w:rsid w:val="3815B98B"/>
    <w:rsid w:val="38A806FE"/>
    <w:rsid w:val="3A4B4F60"/>
    <w:rsid w:val="3BA9D995"/>
    <w:rsid w:val="3C944B9A"/>
    <w:rsid w:val="3D4E5FF8"/>
    <w:rsid w:val="3D7055DD"/>
    <w:rsid w:val="3E791321"/>
    <w:rsid w:val="3EB40132"/>
    <w:rsid w:val="3F070807"/>
    <w:rsid w:val="3F1116A5"/>
    <w:rsid w:val="3F2E2991"/>
    <w:rsid w:val="41BF1167"/>
    <w:rsid w:val="41E69F04"/>
    <w:rsid w:val="420F1FE8"/>
    <w:rsid w:val="43B1CD87"/>
    <w:rsid w:val="44788317"/>
    <w:rsid w:val="44A05ECB"/>
    <w:rsid w:val="44F1DDEE"/>
    <w:rsid w:val="475A3925"/>
    <w:rsid w:val="49396F81"/>
    <w:rsid w:val="49BD414E"/>
    <w:rsid w:val="49FA4A4D"/>
    <w:rsid w:val="4A3ECCB7"/>
    <w:rsid w:val="4AC957AD"/>
    <w:rsid w:val="4C258FDF"/>
    <w:rsid w:val="4CF1FFE4"/>
    <w:rsid w:val="4DEFDBC0"/>
    <w:rsid w:val="4E5DF880"/>
    <w:rsid w:val="4EB01D02"/>
    <w:rsid w:val="4F1A5F0F"/>
    <w:rsid w:val="4F35AE42"/>
    <w:rsid w:val="50414D6F"/>
    <w:rsid w:val="50D7FC41"/>
    <w:rsid w:val="517BBCCB"/>
    <w:rsid w:val="51DF1BD5"/>
    <w:rsid w:val="52484AB2"/>
    <w:rsid w:val="532015B8"/>
    <w:rsid w:val="53C907E8"/>
    <w:rsid w:val="5484E61E"/>
    <w:rsid w:val="554E9632"/>
    <w:rsid w:val="557B3BC9"/>
    <w:rsid w:val="55C2F075"/>
    <w:rsid w:val="55D5EE28"/>
    <w:rsid w:val="57939D5D"/>
    <w:rsid w:val="5794546B"/>
    <w:rsid w:val="594167C6"/>
    <w:rsid w:val="5ADE2CD7"/>
    <w:rsid w:val="5B619BCB"/>
    <w:rsid w:val="5C98F100"/>
    <w:rsid w:val="5CD6D1F5"/>
    <w:rsid w:val="5D7E1AF8"/>
    <w:rsid w:val="5DDCF584"/>
    <w:rsid w:val="5E1E81D1"/>
    <w:rsid w:val="5E2BA4B1"/>
    <w:rsid w:val="5E6A1385"/>
    <w:rsid w:val="5EF078A3"/>
    <w:rsid w:val="5F4D2497"/>
    <w:rsid w:val="5FDBEF97"/>
    <w:rsid w:val="6003A172"/>
    <w:rsid w:val="6008860B"/>
    <w:rsid w:val="61795E7A"/>
    <w:rsid w:val="61998478"/>
    <w:rsid w:val="6200FED4"/>
    <w:rsid w:val="628D2E90"/>
    <w:rsid w:val="62D19E62"/>
    <w:rsid w:val="641C15FD"/>
    <w:rsid w:val="64A87670"/>
    <w:rsid w:val="651E4D28"/>
    <w:rsid w:val="6679BCA3"/>
    <w:rsid w:val="6686DA9E"/>
    <w:rsid w:val="672D37C0"/>
    <w:rsid w:val="6760A7C7"/>
    <w:rsid w:val="67788C1A"/>
    <w:rsid w:val="686C9CB5"/>
    <w:rsid w:val="693B5C27"/>
    <w:rsid w:val="6999B270"/>
    <w:rsid w:val="6A50E87B"/>
    <w:rsid w:val="6A6BC9FC"/>
    <w:rsid w:val="6B04FB31"/>
    <w:rsid w:val="6CC83C54"/>
    <w:rsid w:val="6E7FC8C8"/>
    <w:rsid w:val="6F1A07DD"/>
    <w:rsid w:val="6FA6F922"/>
    <w:rsid w:val="6FCA0B17"/>
    <w:rsid w:val="713FD655"/>
    <w:rsid w:val="723A6452"/>
    <w:rsid w:val="73276267"/>
    <w:rsid w:val="738D1FE7"/>
    <w:rsid w:val="748BB501"/>
    <w:rsid w:val="74A340F4"/>
    <w:rsid w:val="76D28399"/>
    <w:rsid w:val="77B3FD3C"/>
    <w:rsid w:val="79320294"/>
    <w:rsid w:val="79D99F5D"/>
    <w:rsid w:val="7AA47D07"/>
    <w:rsid w:val="7AFB128C"/>
    <w:rsid w:val="7B27F59D"/>
    <w:rsid w:val="7B4DAC0A"/>
    <w:rsid w:val="7BD74125"/>
    <w:rsid w:val="7C228EA7"/>
    <w:rsid w:val="7C3FCC76"/>
    <w:rsid w:val="7C534ADA"/>
    <w:rsid w:val="7C610B4A"/>
    <w:rsid w:val="7D755FA3"/>
    <w:rsid w:val="7E009176"/>
    <w:rsid w:val="7E0D1F8A"/>
    <w:rsid w:val="7EAB748A"/>
    <w:rsid w:val="7EBFBE16"/>
    <w:rsid w:val="7F3FA3E0"/>
    <w:rsid w:val="7FF509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5FCE2"/>
  <w15:chartTrackingRefBased/>
  <w15:docId w15:val="{9BB46D8E-6E9F-4246-B39D-5A0684FC0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E36"/>
    <w:pPr>
      <w:spacing w:before="120" w:after="120"/>
    </w:pPr>
    <w:rPr>
      <w:rFonts w:ascii="Mulish" w:hAnsi="Mulish"/>
      <w:sz w:val="22"/>
    </w:rPr>
  </w:style>
  <w:style w:type="paragraph" w:styleId="Heading1">
    <w:name w:val="heading 1"/>
    <w:basedOn w:val="Normal"/>
    <w:next w:val="Normal"/>
    <w:link w:val="Heading1Char"/>
    <w:uiPriority w:val="9"/>
    <w:qFormat/>
    <w:rsid w:val="00945446"/>
    <w:pPr>
      <w:keepNext/>
      <w:keepLines/>
      <w:spacing w:before="240"/>
      <w:outlineLvl w:val="0"/>
    </w:pPr>
    <w:rPr>
      <w:rFonts w:eastAsiaTheme="majorEastAsia" w:cstheme="majorBidi"/>
      <w:sz w:val="40"/>
      <w:szCs w:val="32"/>
    </w:rPr>
  </w:style>
  <w:style w:type="paragraph" w:styleId="Heading2">
    <w:name w:val="heading 2"/>
    <w:basedOn w:val="Normal"/>
    <w:link w:val="Heading2Char"/>
    <w:uiPriority w:val="9"/>
    <w:qFormat/>
    <w:rsid w:val="00071738"/>
    <w:pPr>
      <w:spacing w:before="240"/>
      <w:outlineLvl w:val="1"/>
    </w:pPr>
    <w:rPr>
      <w:rFonts w:cs="Times New Roman"/>
      <w:b/>
      <w:bCs/>
      <w:sz w:val="28"/>
      <w:szCs w:val="36"/>
      <w:lang w:eastAsia="en-AU"/>
    </w:rPr>
  </w:style>
  <w:style w:type="paragraph" w:styleId="Heading3">
    <w:name w:val="heading 3"/>
    <w:basedOn w:val="Normal"/>
    <w:next w:val="Normal"/>
    <w:link w:val="Heading3Char"/>
    <w:uiPriority w:val="9"/>
    <w:unhideWhenUsed/>
    <w:qFormat/>
    <w:rsid w:val="000F5945"/>
    <w:pPr>
      <w:keepNext/>
      <w:keepLines/>
      <w:outlineLvl w:val="2"/>
    </w:pPr>
    <w:rPr>
      <w:rFonts w:eastAsiaTheme="majorEastAsia" w:cstheme="majorBidi"/>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ADB"/>
    <w:pPr>
      <w:tabs>
        <w:tab w:val="center" w:pos="4680"/>
        <w:tab w:val="right" w:pos="9360"/>
      </w:tabs>
    </w:pPr>
  </w:style>
  <w:style w:type="character" w:customStyle="1" w:styleId="HeaderChar">
    <w:name w:val="Header Char"/>
    <w:basedOn w:val="DefaultParagraphFont"/>
    <w:link w:val="Header"/>
    <w:uiPriority w:val="99"/>
    <w:rsid w:val="00660ADB"/>
  </w:style>
  <w:style w:type="paragraph" w:styleId="Footer">
    <w:name w:val="footer"/>
    <w:basedOn w:val="Normal"/>
    <w:link w:val="FooterChar"/>
    <w:unhideWhenUsed/>
    <w:rsid w:val="00660ADB"/>
    <w:pPr>
      <w:tabs>
        <w:tab w:val="center" w:pos="4680"/>
        <w:tab w:val="right" w:pos="9360"/>
      </w:tabs>
    </w:pPr>
  </w:style>
  <w:style w:type="character" w:customStyle="1" w:styleId="FooterChar">
    <w:name w:val="Footer Char"/>
    <w:basedOn w:val="DefaultParagraphFont"/>
    <w:link w:val="Footer"/>
    <w:uiPriority w:val="99"/>
    <w:rsid w:val="00660ADB"/>
  </w:style>
  <w:style w:type="character" w:styleId="PageNumber">
    <w:name w:val="page number"/>
    <w:basedOn w:val="DefaultParagraphFont"/>
    <w:uiPriority w:val="99"/>
    <w:semiHidden/>
    <w:unhideWhenUsed/>
    <w:rsid w:val="00660ADB"/>
  </w:style>
  <w:style w:type="paragraph" w:customStyle="1" w:styleId="NoParagraphStyle">
    <w:name w:val="[No Paragraph Style]"/>
    <w:rsid w:val="00660ADB"/>
    <w:pPr>
      <w:autoSpaceDE w:val="0"/>
      <w:autoSpaceDN w:val="0"/>
      <w:adjustRightInd w:val="0"/>
      <w:spacing w:line="288" w:lineRule="auto"/>
      <w:textAlignment w:val="center"/>
    </w:pPr>
    <w:rPr>
      <w:rFonts w:ascii="MinionPro-Regular" w:hAnsi="MinionPro-Regular" w:cs="MinionPro-Regular"/>
      <w:color w:val="000000"/>
      <w:lang w:val="en-US"/>
    </w:rPr>
  </w:style>
  <w:style w:type="paragraph" w:customStyle="1" w:styleId="Captions">
    <w:name w:val="Captions"/>
    <w:basedOn w:val="NoParagraphStyle"/>
    <w:uiPriority w:val="99"/>
    <w:rsid w:val="00660ADB"/>
    <w:pPr>
      <w:suppressAutoHyphens/>
      <w:spacing w:after="68" w:line="160" w:lineRule="atLeast"/>
    </w:pPr>
    <w:rPr>
      <w:rFonts w:ascii=".LastResort" w:hAnsi=".LastResort" w:cs=".LastResort"/>
      <w:color w:val="3F5B5B"/>
      <w:sz w:val="14"/>
      <w:szCs w:val="14"/>
    </w:rPr>
  </w:style>
  <w:style w:type="character" w:customStyle="1" w:styleId="Heading2Char">
    <w:name w:val="Heading 2 Char"/>
    <w:basedOn w:val="DefaultParagraphFont"/>
    <w:link w:val="Heading2"/>
    <w:uiPriority w:val="9"/>
    <w:rsid w:val="00071738"/>
    <w:rPr>
      <w:rFonts w:ascii="Mulish" w:hAnsi="Mulish" w:cs="Times New Roman"/>
      <w:b/>
      <w:bCs/>
      <w:sz w:val="28"/>
      <w:szCs w:val="36"/>
      <w:lang w:eastAsia="en-AU"/>
    </w:rPr>
  </w:style>
  <w:style w:type="paragraph" w:styleId="NormalWeb">
    <w:name w:val="Normal (Web)"/>
    <w:basedOn w:val="Normal"/>
    <w:uiPriority w:val="99"/>
    <w:semiHidden/>
    <w:unhideWhenUsed/>
    <w:rsid w:val="0049034D"/>
    <w:pPr>
      <w:spacing w:before="100" w:beforeAutospacing="1" w:after="100" w:afterAutospacing="1"/>
    </w:pPr>
    <w:rPr>
      <w:rFonts w:ascii="Times New Roman" w:eastAsia="Times New Roman" w:hAnsi="Times New Roman" w:cs="Times New Roman"/>
      <w:lang w:eastAsia="en-AU"/>
    </w:rPr>
  </w:style>
  <w:style w:type="paragraph" w:styleId="ListParagraph">
    <w:name w:val="List Paragraph"/>
    <w:basedOn w:val="Normal"/>
    <w:uiPriority w:val="34"/>
    <w:qFormat/>
    <w:rsid w:val="008F3E77"/>
    <w:pPr>
      <w:ind w:left="720"/>
    </w:pPr>
  </w:style>
  <w:style w:type="paragraph" w:customStyle="1" w:styleId="COOTitle">
    <w:name w:val="COO Title"/>
    <w:basedOn w:val="Normal"/>
    <w:rsid w:val="009A5856"/>
    <w:pPr>
      <w:spacing w:before="240" w:after="240"/>
    </w:pPr>
    <w:rPr>
      <w:rFonts w:cs="Muli ExtraBold"/>
      <w:b/>
      <w:color w:val="383839"/>
      <w:sz w:val="64"/>
      <w:szCs w:val="64"/>
      <w:lang w:val="en-GB"/>
    </w:rPr>
  </w:style>
  <w:style w:type="paragraph" w:customStyle="1" w:styleId="COOTablebodytext">
    <w:name w:val="COO Table body text"/>
    <w:basedOn w:val="Normal"/>
    <w:rsid w:val="008F3E77"/>
    <w:pPr>
      <w:spacing w:before="60" w:after="60"/>
    </w:pPr>
    <w:rPr>
      <w:rFonts w:cs="Muli"/>
      <w:color w:val="383839"/>
      <w:szCs w:val="22"/>
      <w:lang w:val="en-GB"/>
    </w:rPr>
  </w:style>
  <w:style w:type="paragraph" w:customStyle="1" w:styleId="COOBodytext">
    <w:name w:val="COO Body text"/>
    <w:basedOn w:val="Normal"/>
    <w:qFormat/>
    <w:rsid w:val="009D0E36"/>
    <w:pPr>
      <w:ind w:left="720" w:hanging="720"/>
    </w:pPr>
    <w:rPr>
      <w:rFonts w:cs="Arial"/>
      <w:color w:val="000000"/>
      <w:szCs w:val="22"/>
      <w:shd w:val="clear" w:color="auto" w:fill="FFFFFF"/>
    </w:rPr>
  </w:style>
  <w:style w:type="paragraph" w:customStyle="1" w:styleId="COOHeading">
    <w:name w:val="COO Heading"/>
    <w:basedOn w:val="Normal"/>
    <w:rsid w:val="008F3E77"/>
    <w:pPr>
      <w:spacing w:before="240"/>
    </w:pPr>
    <w:rPr>
      <w:sz w:val="40"/>
    </w:rPr>
  </w:style>
  <w:style w:type="paragraph" w:customStyle="1" w:styleId="COOSub-heading">
    <w:name w:val="COO Sub-heading"/>
    <w:basedOn w:val="Normal"/>
    <w:rsid w:val="008F3E77"/>
    <w:rPr>
      <w:b/>
      <w:sz w:val="30"/>
    </w:rPr>
  </w:style>
  <w:style w:type="paragraph" w:customStyle="1" w:styleId="COOSub-heading2">
    <w:name w:val="COO Sub-heading 2"/>
    <w:basedOn w:val="Normal"/>
    <w:rsid w:val="008F3E77"/>
    <w:rPr>
      <w:caps/>
      <w:sz w:val="30"/>
    </w:rPr>
  </w:style>
  <w:style w:type="paragraph" w:customStyle="1" w:styleId="COOBulletlevel1">
    <w:name w:val="COO Bullet level 1"/>
    <w:basedOn w:val="ListParagraph"/>
    <w:qFormat/>
    <w:rsid w:val="009D0E36"/>
    <w:pPr>
      <w:numPr>
        <w:numId w:val="3"/>
      </w:numPr>
    </w:pPr>
  </w:style>
  <w:style w:type="paragraph" w:customStyle="1" w:styleId="COOBulletlevel2">
    <w:name w:val="COO Bullet level 2"/>
    <w:basedOn w:val="ListParagraph"/>
    <w:qFormat/>
    <w:rsid w:val="009D0E36"/>
    <w:pPr>
      <w:numPr>
        <w:numId w:val="4"/>
      </w:numPr>
      <w:ind w:left="714" w:hanging="357"/>
    </w:pPr>
  </w:style>
  <w:style w:type="paragraph" w:customStyle="1" w:styleId="COOBulletlevel3">
    <w:name w:val="COO Bullet level 3"/>
    <w:basedOn w:val="ListParagraph"/>
    <w:qFormat/>
    <w:rsid w:val="009D0E36"/>
    <w:pPr>
      <w:numPr>
        <w:numId w:val="6"/>
      </w:numPr>
      <w:ind w:left="1071" w:hanging="357"/>
    </w:pPr>
  </w:style>
  <w:style w:type="paragraph" w:customStyle="1" w:styleId="COOTableheadertext">
    <w:name w:val="COO Table header text"/>
    <w:basedOn w:val="COOTablebodytext"/>
    <w:rsid w:val="008F3E77"/>
    <w:rPr>
      <w:b/>
    </w:rPr>
  </w:style>
  <w:style w:type="paragraph" w:customStyle="1" w:styleId="COONumberedlist">
    <w:name w:val="COO Numbered list"/>
    <w:basedOn w:val="ListParagraph"/>
    <w:qFormat/>
    <w:rsid w:val="009D0E36"/>
    <w:pPr>
      <w:numPr>
        <w:numId w:val="7"/>
      </w:numPr>
      <w:suppressAutoHyphens/>
      <w:autoSpaceDE w:val="0"/>
      <w:autoSpaceDN w:val="0"/>
      <w:adjustRightInd w:val="0"/>
      <w:ind w:left="357" w:hanging="357"/>
      <w:textAlignment w:val="center"/>
    </w:pPr>
    <w:rPr>
      <w:rFonts w:cs="Muli"/>
      <w:color w:val="000000"/>
      <w:szCs w:val="22"/>
      <w:lang w:val="en-GB"/>
    </w:rPr>
  </w:style>
  <w:style w:type="paragraph" w:styleId="Title">
    <w:name w:val="Title"/>
    <w:basedOn w:val="Normal"/>
    <w:next w:val="Normal"/>
    <w:link w:val="TitleChar"/>
    <w:uiPriority w:val="10"/>
    <w:qFormat/>
    <w:rsid w:val="00A51841"/>
    <w:pPr>
      <w:spacing w:before="240" w:after="240"/>
    </w:pPr>
    <w:rPr>
      <w:rFonts w:eastAsiaTheme="majorEastAsia" w:cstheme="majorBidi"/>
      <w:b/>
      <w:caps/>
      <w:spacing w:val="-10"/>
      <w:kern w:val="28"/>
      <w:sz w:val="64"/>
      <w:szCs w:val="56"/>
    </w:rPr>
  </w:style>
  <w:style w:type="character" w:customStyle="1" w:styleId="TitleChar">
    <w:name w:val="Title Char"/>
    <w:basedOn w:val="DefaultParagraphFont"/>
    <w:link w:val="Title"/>
    <w:uiPriority w:val="10"/>
    <w:rsid w:val="00A51841"/>
    <w:rPr>
      <w:rFonts w:ascii="Mulish" w:eastAsiaTheme="majorEastAsia" w:hAnsi="Mulish" w:cstheme="majorBidi"/>
      <w:b/>
      <w:caps/>
      <w:spacing w:val="-10"/>
      <w:kern w:val="28"/>
      <w:sz w:val="64"/>
      <w:szCs w:val="56"/>
    </w:rPr>
  </w:style>
  <w:style w:type="character" w:customStyle="1" w:styleId="Heading1Char">
    <w:name w:val="Heading 1 Char"/>
    <w:basedOn w:val="DefaultParagraphFont"/>
    <w:link w:val="Heading1"/>
    <w:uiPriority w:val="9"/>
    <w:rsid w:val="00945446"/>
    <w:rPr>
      <w:rFonts w:ascii="Mulish" w:eastAsiaTheme="majorEastAsia" w:hAnsi="Mulish" w:cstheme="majorBidi"/>
      <w:sz w:val="40"/>
      <w:szCs w:val="32"/>
    </w:rPr>
  </w:style>
  <w:style w:type="character" w:customStyle="1" w:styleId="Heading3Char">
    <w:name w:val="Heading 3 Char"/>
    <w:basedOn w:val="DefaultParagraphFont"/>
    <w:link w:val="Heading3"/>
    <w:uiPriority w:val="9"/>
    <w:rsid w:val="000F5945"/>
    <w:rPr>
      <w:rFonts w:ascii="Mulish" w:eastAsiaTheme="majorEastAsia" w:hAnsi="Mulish" w:cstheme="majorBidi"/>
      <w:caps/>
      <w:sz w:val="22"/>
    </w:rPr>
  </w:style>
  <w:style w:type="table" w:styleId="TableGrid">
    <w:name w:val="Table Grid"/>
    <w:basedOn w:val="TableNormal"/>
    <w:uiPriority w:val="39"/>
    <w:rsid w:val="00A155F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F2FB3"/>
    <w:rPr>
      <w:b/>
      <w:bCs/>
    </w:rPr>
  </w:style>
  <w:style w:type="paragraph" w:customStyle="1" w:styleId="zsReportText">
    <w:name w:val="zsReportText"/>
    <w:basedOn w:val="Normal"/>
    <w:rsid w:val="00D97C8B"/>
    <w:pPr>
      <w:tabs>
        <w:tab w:val="left" w:pos="3362"/>
      </w:tabs>
      <w:spacing w:before="0" w:after="240"/>
      <w:ind w:left="851"/>
    </w:pPr>
    <w:rPr>
      <w:rFonts w:ascii="Times New Roman" w:eastAsia="Times New Roman" w:hAnsi="Times New Roman" w:cs="Times New Roman"/>
      <w:bCs/>
      <w:sz w:val="24"/>
    </w:rPr>
  </w:style>
  <w:style w:type="paragraph" w:customStyle="1" w:styleId="zsReportInstructionText">
    <w:name w:val="zsReportInstructionText"/>
    <w:basedOn w:val="zsReportText"/>
    <w:next w:val="zsReportText"/>
    <w:rsid w:val="00536F0A"/>
    <w:rPr>
      <w:vanish/>
      <w:color w:val="FF0000"/>
      <w:sz w:val="20"/>
      <w:szCs w:val="20"/>
    </w:rPr>
  </w:style>
  <w:style w:type="paragraph" w:customStyle="1" w:styleId="Default">
    <w:name w:val="Default"/>
    <w:rsid w:val="004A78EA"/>
    <w:pPr>
      <w:autoSpaceDE w:val="0"/>
      <w:autoSpaceDN w:val="0"/>
      <w:adjustRightInd w:val="0"/>
    </w:pPr>
    <w:rPr>
      <w:rFonts w:ascii="Tahoma" w:eastAsia="Times New Roman" w:hAnsi="Tahoma" w:cs="Tahoma"/>
      <w:color w:val="000000"/>
      <w:lang w:eastAsia="en-AU"/>
    </w:rPr>
  </w:style>
  <w:style w:type="paragraph" w:styleId="Revision">
    <w:name w:val="Revision"/>
    <w:hidden/>
    <w:uiPriority w:val="99"/>
    <w:semiHidden/>
    <w:rsid w:val="005F10EE"/>
    <w:rPr>
      <w:rFonts w:ascii="Mulish" w:hAnsi="Mulish"/>
      <w:sz w:val="22"/>
    </w:rPr>
  </w:style>
  <w:style w:type="character" w:styleId="CommentReference">
    <w:name w:val="annotation reference"/>
    <w:basedOn w:val="DefaultParagraphFont"/>
    <w:uiPriority w:val="99"/>
    <w:semiHidden/>
    <w:unhideWhenUsed/>
    <w:rsid w:val="00E64195"/>
    <w:rPr>
      <w:sz w:val="16"/>
      <w:szCs w:val="16"/>
    </w:rPr>
  </w:style>
  <w:style w:type="paragraph" w:styleId="CommentText">
    <w:name w:val="annotation text"/>
    <w:basedOn w:val="Normal"/>
    <w:link w:val="CommentTextChar"/>
    <w:uiPriority w:val="99"/>
    <w:unhideWhenUsed/>
    <w:rsid w:val="00E64195"/>
    <w:rPr>
      <w:sz w:val="20"/>
      <w:szCs w:val="20"/>
    </w:rPr>
  </w:style>
  <w:style w:type="character" w:customStyle="1" w:styleId="CommentTextChar">
    <w:name w:val="Comment Text Char"/>
    <w:basedOn w:val="DefaultParagraphFont"/>
    <w:link w:val="CommentText"/>
    <w:uiPriority w:val="99"/>
    <w:rsid w:val="00E64195"/>
    <w:rPr>
      <w:rFonts w:ascii="Mulish" w:hAnsi="Mulish"/>
      <w:sz w:val="20"/>
      <w:szCs w:val="20"/>
    </w:rPr>
  </w:style>
  <w:style w:type="paragraph" w:styleId="CommentSubject">
    <w:name w:val="annotation subject"/>
    <w:basedOn w:val="CommentText"/>
    <w:next w:val="CommentText"/>
    <w:link w:val="CommentSubjectChar"/>
    <w:uiPriority w:val="99"/>
    <w:semiHidden/>
    <w:unhideWhenUsed/>
    <w:rsid w:val="00E64195"/>
    <w:rPr>
      <w:b/>
      <w:bCs/>
    </w:rPr>
  </w:style>
  <w:style w:type="character" w:customStyle="1" w:styleId="CommentSubjectChar">
    <w:name w:val="Comment Subject Char"/>
    <w:basedOn w:val="CommentTextChar"/>
    <w:link w:val="CommentSubject"/>
    <w:uiPriority w:val="99"/>
    <w:semiHidden/>
    <w:rsid w:val="00E64195"/>
    <w:rPr>
      <w:rFonts w:ascii="Mulish" w:hAnsi="Mulish"/>
      <w:b/>
      <w:bCs/>
      <w:sz w:val="20"/>
      <w:szCs w:val="20"/>
    </w:rPr>
  </w:style>
  <w:style w:type="paragraph" w:styleId="BalloonText">
    <w:name w:val="Balloon Text"/>
    <w:basedOn w:val="Normal"/>
    <w:link w:val="BalloonTextChar"/>
    <w:uiPriority w:val="99"/>
    <w:semiHidden/>
    <w:unhideWhenUsed/>
    <w:rsid w:val="00F94B5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4B55"/>
    <w:rPr>
      <w:rFonts w:ascii="Segoe UI" w:hAnsi="Segoe UI" w:cs="Segoe UI"/>
      <w:sz w:val="18"/>
      <w:szCs w:val="18"/>
    </w:rPr>
  </w:style>
  <w:style w:type="paragraph" w:customStyle="1" w:styleId="Normal1">
    <w:name w:val="Normal+1"/>
    <w:basedOn w:val="Default"/>
    <w:next w:val="Default"/>
    <w:rsid w:val="0029041E"/>
    <w:rPr>
      <w:rFonts w:cs="Times New Roman"/>
      <w:color w:val="auto"/>
    </w:rPr>
  </w:style>
  <w:style w:type="paragraph" w:customStyle="1" w:styleId="reportbody">
    <w:name w:val="report body"/>
    <w:basedOn w:val="Normal"/>
    <w:qFormat/>
    <w:rsid w:val="007A1F40"/>
    <w:pPr>
      <w:tabs>
        <w:tab w:val="left" w:pos="1276"/>
      </w:tabs>
      <w:spacing w:before="0"/>
      <w:ind w:left="425"/>
      <w:outlineLvl w:val="1"/>
    </w:pPr>
    <w:rPr>
      <w:rFonts w:eastAsia="Times New Roman" w:cs="Tahoma"/>
      <w:szCs w:val="22"/>
    </w:rPr>
  </w:style>
  <w:style w:type="character" w:styleId="Hyperlink">
    <w:name w:val="Hyperlink"/>
    <w:basedOn w:val="DefaultParagraphFont"/>
    <w:uiPriority w:val="99"/>
    <w:unhideWhenUsed/>
    <w:rsid w:val="00475E9E"/>
    <w:rPr>
      <w:color w:val="0563C1" w:themeColor="hyperlink"/>
      <w:u w:val="single"/>
    </w:rPr>
  </w:style>
  <w:style w:type="character" w:styleId="UnresolvedMention">
    <w:name w:val="Unresolved Mention"/>
    <w:basedOn w:val="DefaultParagraphFont"/>
    <w:uiPriority w:val="99"/>
    <w:semiHidden/>
    <w:unhideWhenUsed/>
    <w:rsid w:val="00475E9E"/>
    <w:rPr>
      <w:color w:val="605E5C"/>
      <w:shd w:val="clear" w:color="auto" w:fill="E1DFDD"/>
    </w:rPr>
  </w:style>
  <w:style w:type="character" w:styleId="FollowedHyperlink">
    <w:name w:val="FollowedHyperlink"/>
    <w:basedOn w:val="DefaultParagraphFont"/>
    <w:uiPriority w:val="99"/>
    <w:semiHidden/>
    <w:unhideWhenUsed/>
    <w:rsid w:val="007632B4"/>
    <w:rPr>
      <w:color w:val="954F72" w:themeColor="followedHyperlink"/>
      <w:u w:val="single"/>
    </w:rPr>
  </w:style>
  <w:style w:type="table" w:styleId="ListTable3-Accent3">
    <w:name w:val="List Table 3 Accent 3"/>
    <w:basedOn w:val="TableNormal"/>
    <w:uiPriority w:val="48"/>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5135">
      <w:bodyDiv w:val="1"/>
      <w:marLeft w:val="0"/>
      <w:marRight w:val="0"/>
      <w:marTop w:val="0"/>
      <w:marBottom w:val="0"/>
      <w:divBdr>
        <w:top w:val="none" w:sz="0" w:space="0" w:color="auto"/>
        <w:left w:val="none" w:sz="0" w:space="0" w:color="auto"/>
        <w:bottom w:val="none" w:sz="0" w:space="0" w:color="auto"/>
        <w:right w:val="none" w:sz="0" w:space="0" w:color="auto"/>
      </w:divBdr>
    </w:div>
    <w:div w:id="6911363">
      <w:bodyDiv w:val="1"/>
      <w:marLeft w:val="0"/>
      <w:marRight w:val="0"/>
      <w:marTop w:val="0"/>
      <w:marBottom w:val="0"/>
      <w:divBdr>
        <w:top w:val="none" w:sz="0" w:space="0" w:color="auto"/>
        <w:left w:val="none" w:sz="0" w:space="0" w:color="auto"/>
        <w:bottom w:val="none" w:sz="0" w:space="0" w:color="auto"/>
        <w:right w:val="none" w:sz="0" w:space="0" w:color="auto"/>
      </w:divBdr>
    </w:div>
    <w:div w:id="17775215">
      <w:bodyDiv w:val="1"/>
      <w:marLeft w:val="0"/>
      <w:marRight w:val="0"/>
      <w:marTop w:val="0"/>
      <w:marBottom w:val="0"/>
      <w:divBdr>
        <w:top w:val="none" w:sz="0" w:space="0" w:color="auto"/>
        <w:left w:val="none" w:sz="0" w:space="0" w:color="auto"/>
        <w:bottom w:val="none" w:sz="0" w:space="0" w:color="auto"/>
        <w:right w:val="none" w:sz="0" w:space="0" w:color="auto"/>
      </w:divBdr>
      <w:divsChild>
        <w:div w:id="277761099">
          <w:marLeft w:val="0"/>
          <w:marRight w:val="0"/>
          <w:marTop w:val="0"/>
          <w:marBottom w:val="0"/>
          <w:divBdr>
            <w:top w:val="none" w:sz="0" w:space="0" w:color="auto"/>
            <w:left w:val="none" w:sz="0" w:space="0" w:color="auto"/>
            <w:bottom w:val="none" w:sz="0" w:space="0" w:color="auto"/>
            <w:right w:val="none" w:sz="0" w:space="0" w:color="auto"/>
          </w:divBdr>
        </w:div>
      </w:divsChild>
    </w:div>
    <w:div w:id="71589549">
      <w:bodyDiv w:val="1"/>
      <w:marLeft w:val="0"/>
      <w:marRight w:val="0"/>
      <w:marTop w:val="0"/>
      <w:marBottom w:val="0"/>
      <w:divBdr>
        <w:top w:val="none" w:sz="0" w:space="0" w:color="auto"/>
        <w:left w:val="none" w:sz="0" w:space="0" w:color="auto"/>
        <w:bottom w:val="none" w:sz="0" w:space="0" w:color="auto"/>
        <w:right w:val="none" w:sz="0" w:space="0" w:color="auto"/>
      </w:divBdr>
    </w:div>
    <w:div w:id="135344148">
      <w:bodyDiv w:val="1"/>
      <w:marLeft w:val="0"/>
      <w:marRight w:val="0"/>
      <w:marTop w:val="0"/>
      <w:marBottom w:val="0"/>
      <w:divBdr>
        <w:top w:val="none" w:sz="0" w:space="0" w:color="auto"/>
        <w:left w:val="none" w:sz="0" w:space="0" w:color="auto"/>
        <w:bottom w:val="none" w:sz="0" w:space="0" w:color="auto"/>
        <w:right w:val="none" w:sz="0" w:space="0" w:color="auto"/>
      </w:divBdr>
    </w:div>
    <w:div w:id="172309823">
      <w:bodyDiv w:val="1"/>
      <w:marLeft w:val="0"/>
      <w:marRight w:val="0"/>
      <w:marTop w:val="0"/>
      <w:marBottom w:val="0"/>
      <w:divBdr>
        <w:top w:val="none" w:sz="0" w:space="0" w:color="auto"/>
        <w:left w:val="none" w:sz="0" w:space="0" w:color="auto"/>
        <w:bottom w:val="none" w:sz="0" w:space="0" w:color="auto"/>
        <w:right w:val="none" w:sz="0" w:space="0" w:color="auto"/>
      </w:divBdr>
    </w:div>
    <w:div w:id="198786231">
      <w:bodyDiv w:val="1"/>
      <w:marLeft w:val="0"/>
      <w:marRight w:val="0"/>
      <w:marTop w:val="0"/>
      <w:marBottom w:val="0"/>
      <w:divBdr>
        <w:top w:val="none" w:sz="0" w:space="0" w:color="auto"/>
        <w:left w:val="none" w:sz="0" w:space="0" w:color="auto"/>
        <w:bottom w:val="none" w:sz="0" w:space="0" w:color="auto"/>
        <w:right w:val="none" w:sz="0" w:space="0" w:color="auto"/>
      </w:divBdr>
    </w:div>
    <w:div w:id="223762873">
      <w:bodyDiv w:val="1"/>
      <w:marLeft w:val="0"/>
      <w:marRight w:val="0"/>
      <w:marTop w:val="0"/>
      <w:marBottom w:val="0"/>
      <w:divBdr>
        <w:top w:val="none" w:sz="0" w:space="0" w:color="auto"/>
        <w:left w:val="none" w:sz="0" w:space="0" w:color="auto"/>
        <w:bottom w:val="none" w:sz="0" w:space="0" w:color="auto"/>
        <w:right w:val="none" w:sz="0" w:space="0" w:color="auto"/>
      </w:divBdr>
    </w:div>
    <w:div w:id="267010552">
      <w:bodyDiv w:val="1"/>
      <w:marLeft w:val="0"/>
      <w:marRight w:val="0"/>
      <w:marTop w:val="0"/>
      <w:marBottom w:val="0"/>
      <w:divBdr>
        <w:top w:val="none" w:sz="0" w:space="0" w:color="auto"/>
        <w:left w:val="none" w:sz="0" w:space="0" w:color="auto"/>
        <w:bottom w:val="none" w:sz="0" w:space="0" w:color="auto"/>
        <w:right w:val="none" w:sz="0" w:space="0" w:color="auto"/>
      </w:divBdr>
    </w:div>
    <w:div w:id="279842242">
      <w:bodyDiv w:val="1"/>
      <w:marLeft w:val="0"/>
      <w:marRight w:val="0"/>
      <w:marTop w:val="0"/>
      <w:marBottom w:val="0"/>
      <w:divBdr>
        <w:top w:val="none" w:sz="0" w:space="0" w:color="auto"/>
        <w:left w:val="none" w:sz="0" w:space="0" w:color="auto"/>
        <w:bottom w:val="none" w:sz="0" w:space="0" w:color="auto"/>
        <w:right w:val="none" w:sz="0" w:space="0" w:color="auto"/>
      </w:divBdr>
    </w:div>
    <w:div w:id="428938451">
      <w:bodyDiv w:val="1"/>
      <w:marLeft w:val="0"/>
      <w:marRight w:val="0"/>
      <w:marTop w:val="0"/>
      <w:marBottom w:val="0"/>
      <w:divBdr>
        <w:top w:val="none" w:sz="0" w:space="0" w:color="auto"/>
        <w:left w:val="none" w:sz="0" w:space="0" w:color="auto"/>
        <w:bottom w:val="none" w:sz="0" w:space="0" w:color="auto"/>
        <w:right w:val="none" w:sz="0" w:space="0" w:color="auto"/>
      </w:divBdr>
    </w:div>
    <w:div w:id="440104875">
      <w:bodyDiv w:val="1"/>
      <w:marLeft w:val="0"/>
      <w:marRight w:val="0"/>
      <w:marTop w:val="0"/>
      <w:marBottom w:val="0"/>
      <w:divBdr>
        <w:top w:val="none" w:sz="0" w:space="0" w:color="auto"/>
        <w:left w:val="none" w:sz="0" w:space="0" w:color="auto"/>
        <w:bottom w:val="none" w:sz="0" w:space="0" w:color="auto"/>
        <w:right w:val="none" w:sz="0" w:space="0" w:color="auto"/>
      </w:divBdr>
    </w:div>
    <w:div w:id="495418212">
      <w:bodyDiv w:val="1"/>
      <w:marLeft w:val="0"/>
      <w:marRight w:val="0"/>
      <w:marTop w:val="0"/>
      <w:marBottom w:val="0"/>
      <w:divBdr>
        <w:top w:val="none" w:sz="0" w:space="0" w:color="auto"/>
        <w:left w:val="none" w:sz="0" w:space="0" w:color="auto"/>
        <w:bottom w:val="none" w:sz="0" w:space="0" w:color="auto"/>
        <w:right w:val="none" w:sz="0" w:space="0" w:color="auto"/>
      </w:divBdr>
    </w:div>
    <w:div w:id="540367613">
      <w:bodyDiv w:val="1"/>
      <w:marLeft w:val="0"/>
      <w:marRight w:val="0"/>
      <w:marTop w:val="0"/>
      <w:marBottom w:val="0"/>
      <w:divBdr>
        <w:top w:val="none" w:sz="0" w:space="0" w:color="auto"/>
        <w:left w:val="none" w:sz="0" w:space="0" w:color="auto"/>
        <w:bottom w:val="none" w:sz="0" w:space="0" w:color="auto"/>
        <w:right w:val="none" w:sz="0" w:space="0" w:color="auto"/>
      </w:divBdr>
    </w:div>
    <w:div w:id="574242727">
      <w:bodyDiv w:val="1"/>
      <w:marLeft w:val="0"/>
      <w:marRight w:val="0"/>
      <w:marTop w:val="0"/>
      <w:marBottom w:val="0"/>
      <w:divBdr>
        <w:top w:val="none" w:sz="0" w:space="0" w:color="auto"/>
        <w:left w:val="none" w:sz="0" w:space="0" w:color="auto"/>
        <w:bottom w:val="none" w:sz="0" w:space="0" w:color="auto"/>
        <w:right w:val="none" w:sz="0" w:space="0" w:color="auto"/>
      </w:divBdr>
    </w:div>
    <w:div w:id="579632212">
      <w:bodyDiv w:val="1"/>
      <w:marLeft w:val="0"/>
      <w:marRight w:val="0"/>
      <w:marTop w:val="0"/>
      <w:marBottom w:val="0"/>
      <w:divBdr>
        <w:top w:val="none" w:sz="0" w:space="0" w:color="auto"/>
        <w:left w:val="none" w:sz="0" w:space="0" w:color="auto"/>
        <w:bottom w:val="none" w:sz="0" w:space="0" w:color="auto"/>
        <w:right w:val="none" w:sz="0" w:space="0" w:color="auto"/>
      </w:divBdr>
    </w:div>
    <w:div w:id="637153148">
      <w:bodyDiv w:val="1"/>
      <w:marLeft w:val="0"/>
      <w:marRight w:val="0"/>
      <w:marTop w:val="0"/>
      <w:marBottom w:val="0"/>
      <w:divBdr>
        <w:top w:val="none" w:sz="0" w:space="0" w:color="auto"/>
        <w:left w:val="none" w:sz="0" w:space="0" w:color="auto"/>
        <w:bottom w:val="none" w:sz="0" w:space="0" w:color="auto"/>
        <w:right w:val="none" w:sz="0" w:space="0" w:color="auto"/>
      </w:divBdr>
      <w:divsChild>
        <w:div w:id="1086071971">
          <w:marLeft w:val="0"/>
          <w:marRight w:val="0"/>
          <w:marTop w:val="0"/>
          <w:marBottom w:val="0"/>
          <w:divBdr>
            <w:top w:val="none" w:sz="0" w:space="0" w:color="auto"/>
            <w:left w:val="none" w:sz="0" w:space="0" w:color="auto"/>
            <w:bottom w:val="none" w:sz="0" w:space="0" w:color="auto"/>
            <w:right w:val="none" w:sz="0" w:space="0" w:color="auto"/>
          </w:divBdr>
        </w:div>
      </w:divsChild>
    </w:div>
    <w:div w:id="723025314">
      <w:bodyDiv w:val="1"/>
      <w:marLeft w:val="0"/>
      <w:marRight w:val="0"/>
      <w:marTop w:val="0"/>
      <w:marBottom w:val="0"/>
      <w:divBdr>
        <w:top w:val="none" w:sz="0" w:space="0" w:color="auto"/>
        <w:left w:val="none" w:sz="0" w:space="0" w:color="auto"/>
        <w:bottom w:val="none" w:sz="0" w:space="0" w:color="auto"/>
        <w:right w:val="none" w:sz="0" w:space="0" w:color="auto"/>
      </w:divBdr>
    </w:div>
    <w:div w:id="829518066">
      <w:bodyDiv w:val="1"/>
      <w:marLeft w:val="0"/>
      <w:marRight w:val="0"/>
      <w:marTop w:val="0"/>
      <w:marBottom w:val="0"/>
      <w:divBdr>
        <w:top w:val="none" w:sz="0" w:space="0" w:color="auto"/>
        <w:left w:val="none" w:sz="0" w:space="0" w:color="auto"/>
        <w:bottom w:val="none" w:sz="0" w:space="0" w:color="auto"/>
        <w:right w:val="none" w:sz="0" w:space="0" w:color="auto"/>
      </w:divBdr>
    </w:div>
    <w:div w:id="845285515">
      <w:bodyDiv w:val="1"/>
      <w:marLeft w:val="0"/>
      <w:marRight w:val="0"/>
      <w:marTop w:val="0"/>
      <w:marBottom w:val="0"/>
      <w:divBdr>
        <w:top w:val="none" w:sz="0" w:space="0" w:color="auto"/>
        <w:left w:val="none" w:sz="0" w:space="0" w:color="auto"/>
        <w:bottom w:val="none" w:sz="0" w:space="0" w:color="auto"/>
        <w:right w:val="none" w:sz="0" w:space="0" w:color="auto"/>
      </w:divBdr>
    </w:div>
    <w:div w:id="994802731">
      <w:bodyDiv w:val="1"/>
      <w:marLeft w:val="0"/>
      <w:marRight w:val="0"/>
      <w:marTop w:val="0"/>
      <w:marBottom w:val="0"/>
      <w:divBdr>
        <w:top w:val="none" w:sz="0" w:space="0" w:color="auto"/>
        <w:left w:val="none" w:sz="0" w:space="0" w:color="auto"/>
        <w:bottom w:val="none" w:sz="0" w:space="0" w:color="auto"/>
        <w:right w:val="none" w:sz="0" w:space="0" w:color="auto"/>
      </w:divBdr>
    </w:div>
    <w:div w:id="1009984952">
      <w:bodyDiv w:val="1"/>
      <w:marLeft w:val="0"/>
      <w:marRight w:val="0"/>
      <w:marTop w:val="0"/>
      <w:marBottom w:val="0"/>
      <w:divBdr>
        <w:top w:val="none" w:sz="0" w:space="0" w:color="auto"/>
        <w:left w:val="none" w:sz="0" w:space="0" w:color="auto"/>
        <w:bottom w:val="none" w:sz="0" w:space="0" w:color="auto"/>
        <w:right w:val="none" w:sz="0" w:space="0" w:color="auto"/>
      </w:divBdr>
      <w:divsChild>
        <w:div w:id="2062090381">
          <w:marLeft w:val="0"/>
          <w:marRight w:val="0"/>
          <w:marTop w:val="0"/>
          <w:marBottom w:val="0"/>
          <w:divBdr>
            <w:top w:val="none" w:sz="0" w:space="0" w:color="auto"/>
            <w:left w:val="none" w:sz="0" w:space="0" w:color="auto"/>
            <w:bottom w:val="none" w:sz="0" w:space="0" w:color="auto"/>
            <w:right w:val="none" w:sz="0" w:space="0" w:color="auto"/>
          </w:divBdr>
        </w:div>
      </w:divsChild>
    </w:div>
    <w:div w:id="1047993894">
      <w:bodyDiv w:val="1"/>
      <w:marLeft w:val="0"/>
      <w:marRight w:val="0"/>
      <w:marTop w:val="0"/>
      <w:marBottom w:val="0"/>
      <w:divBdr>
        <w:top w:val="none" w:sz="0" w:space="0" w:color="auto"/>
        <w:left w:val="none" w:sz="0" w:space="0" w:color="auto"/>
        <w:bottom w:val="none" w:sz="0" w:space="0" w:color="auto"/>
        <w:right w:val="none" w:sz="0" w:space="0" w:color="auto"/>
      </w:divBdr>
    </w:div>
    <w:div w:id="1185241643">
      <w:bodyDiv w:val="1"/>
      <w:marLeft w:val="0"/>
      <w:marRight w:val="0"/>
      <w:marTop w:val="0"/>
      <w:marBottom w:val="0"/>
      <w:divBdr>
        <w:top w:val="none" w:sz="0" w:space="0" w:color="auto"/>
        <w:left w:val="none" w:sz="0" w:space="0" w:color="auto"/>
        <w:bottom w:val="none" w:sz="0" w:space="0" w:color="auto"/>
        <w:right w:val="none" w:sz="0" w:space="0" w:color="auto"/>
      </w:divBdr>
      <w:divsChild>
        <w:div w:id="832720957">
          <w:marLeft w:val="0"/>
          <w:marRight w:val="0"/>
          <w:marTop w:val="0"/>
          <w:marBottom w:val="0"/>
          <w:divBdr>
            <w:top w:val="none" w:sz="0" w:space="0" w:color="auto"/>
            <w:left w:val="none" w:sz="0" w:space="0" w:color="auto"/>
            <w:bottom w:val="none" w:sz="0" w:space="0" w:color="auto"/>
            <w:right w:val="none" w:sz="0" w:space="0" w:color="auto"/>
          </w:divBdr>
        </w:div>
      </w:divsChild>
    </w:div>
    <w:div w:id="1310479678">
      <w:bodyDiv w:val="1"/>
      <w:marLeft w:val="0"/>
      <w:marRight w:val="0"/>
      <w:marTop w:val="0"/>
      <w:marBottom w:val="0"/>
      <w:divBdr>
        <w:top w:val="none" w:sz="0" w:space="0" w:color="auto"/>
        <w:left w:val="none" w:sz="0" w:space="0" w:color="auto"/>
        <w:bottom w:val="none" w:sz="0" w:space="0" w:color="auto"/>
        <w:right w:val="none" w:sz="0" w:space="0" w:color="auto"/>
      </w:divBdr>
    </w:div>
    <w:div w:id="1408722824">
      <w:bodyDiv w:val="1"/>
      <w:marLeft w:val="0"/>
      <w:marRight w:val="0"/>
      <w:marTop w:val="0"/>
      <w:marBottom w:val="0"/>
      <w:divBdr>
        <w:top w:val="none" w:sz="0" w:space="0" w:color="auto"/>
        <w:left w:val="none" w:sz="0" w:space="0" w:color="auto"/>
        <w:bottom w:val="none" w:sz="0" w:space="0" w:color="auto"/>
        <w:right w:val="none" w:sz="0" w:space="0" w:color="auto"/>
      </w:divBdr>
    </w:div>
    <w:div w:id="1462848286">
      <w:bodyDiv w:val="1"/>
      <w:marLeft w:val="0"/>
      <w:marRight w:val="0"/>
      <w:marTop w:val="0"/>
      <w:marBottom w:val="0"/>
      <w:divBdr>
        <w:top w:val="none" w:sz="0" w:space="0" w:color="auto"/>
        <w:left w:val="none" w:sz="0" w:space="0" w:color="auto"/>
        <w:bottom w:val="none" w:sz="0" w:space="0" w:color="auto"/>
        <w:right w:val="none" w:sz="0" w:space="0" w:color="auto"/>
      </w:divBdr>
    </w:div>
    <w:div w:id="1493066238">
      <w:bodyDiv w:val="1"/>
      <w:marLeft w:val="0"/>
      <w:marRight w:val="0"/>
      <w:marTop w:val="0"/>
      <w:marBottom w:val="0"/>
      <w:divBdr>
        <w:top w:val="none" w:sz="0" w:space="0" w:color="auto"/>
        <w:left w:val="none" w:sz="0" w:space="0" w:color="auto"/>
        <w:bottom w:val="none" w:sz="0" w:space="0" w:color="auto"/>
        <w:right w:val="none" w:sz="0" w:space="0" w:color="auto"/>
      </w:divBdr>
    </w:div>
    <w:div w:id="1529561477">
      <w:bodyDiv w:val="1"/>
      <w:marLeft w:val="0"/>
      <w:marRight w:val="0"/>
      <w:marTop w:val="0"/>
      <w:marBottom w:val="0"/>
      <w:divBdr>
        <w:top w:val="none" w:sz="0" w:space="0" w:color="auto"/>
        <w:left w:val="none" w:sz="0" w:space="0" w:color="auto"/>
        <w:bottom w:val="none" w:sz="0" w:space="0" w:color="auto"/>
        <w:right w:val="none" w:sz="0" w:space="0" w:color="auto"/>
      </w:divBdr>
    </w:div>
    <w:div w:id="1667899354">
      <w:bodyDiv w:val="1"/>
      <w:marLeft w:val="0"/>
      <w:marRight w:val="0"/>
      <w:marTop w:val="0"/>
      <w:marBottom w:val="0"/>
      <w:divBdr>
        <w:top w:val="none" w:sz="0" w:space="0" w:color="auto"/>
        <w:left w:val="none" w:sz="0" w:space="0" w:color="auto"/>
        <w:bottom w:val="none" w:sz="0" w:space="0" w:color="auto"/>
        <w:right w:val="none" w:sz="0" w:space="0" w:color="auto"/>
      </w:divBdr>
    </w:div>
    <w:div w:id="1690376558">
      <w:bodyDiv w:val="1"/>
      <w:marLeft w:val="0"/>
      <w:marRight w:val="0"/>
      <w:marTop w:val="0"/>
      <w:marBottom w:val="0"/>
      <w:divBdr>
        <w:top w:val="none" w:sz="0" w:space="0" w:color="auto"/>
        <w:left w:val="none" w:sz="0" w:space="0" w:color="auto"/>
        <w:bottom w:val="none" w:sz="0" w:space="0" w:color="auto"/>
        <w:right w:val="none" w:sz="0" w:space="0" w:color="auto"/>
      </w:divBdr>
    </w:div>
    <w:div w:id="1738670446">
      <w:bodyDiv w:val="1"/>
      <w:marLeft w:val="0"/>
      <w:marRight w:val="0"/>
      <w:marTop w:val="0"/>
      <w:marBottom w:val="0"/>
      <w:divBdr>
        <w:top w:val="none" w:sz="0" w:space="0" w:color="auto"/>
        <w:left w:val="none" w:sz="0" w:space="0" w:color="auto"/>
        <w:bottom w:val="none" w:sz="0" w:space="0" w:color="auto"/>
        <w:right w:val="none" w:sz="0" w:space="0" w:color="auto"/>
      </w:divBdr>
    </w:div>
    <w:div w:id="1874221067">
      <w:bodyDiv w:val="1"/>
      <w:marLeft w:val="0"/>
      <w:marRight w:val="0"/>
      <w:marTop w:val="0"/>
      <w:marBottom w:val="0"/>
      <w:divBdr>
        <w:top w:val="none" w:sz="0" w:space="0" w:color="auto"/>
        <w:left w:val="none" w:sz="0" w:space="0" w:color="auto"/>
        <w:bottom w:val="none" w:sz="0" w:space="0" w:color="auto"/>
        <w:right w:val="none" w:sz="0" w:space="0" w:color="auto"/>
      </w:divBdr>
    </w:div>
    <w:div w:id="1887449163">
      <w:bodyDiv w:val="1"/>
      <w:marLeft w:val="0"/>
      <w:marRight w:val="0"/>
      <w:marTop w:val="0"/>
      <w:marBottom w:val="0"/>
      <w:divBdr>
        <w:top w:val="none" w:sz="0" w:space="0" w:color="auto"/>
        <w:left w:val="none" w:sz="0" w:space="0" w:color="auto"/>
        <w:bottom w:val="none" w:sz="0" w:space="0" w:color="auto"/>
        <w:right w:val="none" w:sz="0" w:space="0" w:color="auto"/>
      </w:divBdr>
    </w:div>
    <w:div w:id="1928533152">
      <w:bodyDiv w:val="1"/>
      <w:marLeft w:val="0"/>
      <w:marRight w:val="0"/>
      <w:marTop w:val="0"/>
      <w:marBottom w:val="0"/>
      <w:divBdr>
        <w:top w:val="none" w:sz="0" w:space="0" w:color="auto"/>
        <w:left w:val="none" w:sz="0" w:space="0" w:color="auto"/>
        <w:bottom w:val="none" w:sz="0" w:space="0" w:color="auto"/>
        <w:right w:val="none" w:sz="0" w:space="0" w:color="auto"/>
      </w:divBdr>
    </w:div>
    <w:div w:id="2029599784">
      <w:bodyDiv w:val="1"/>
      <w:marLeft w:val="0"/>
      <w:marRight w:val="0"/>
      <w:marTop w:val="0"/>
      <w:marBottom w:val="0"/>
      <w:divBdr>
        <w:top w:val="none" w:sz="0" w:space="0" w:color="auto"/>
        <w:left w:val="none" w:sz="0" w:space="0" w:color="auto"/>
        <w:bottom w:val="none" w:sz="0" w:space="0" w:color="auto"/>
        <w:right w:val="none" w:sz="0" w:space="0" w:color="auto"/>
      </w:divBdr>
    </w:div>
    <w:div w:id="2076123644">
      <w:bodyDiv w:val="1"/>
      <w:marLeft w:val="0"/>
      <w:marRight w:val="0"/>
      <w:marTop w:val="0"/>
      <w:marBottom w:val="0"/>
      <w:divBdr>
        <w:top w:val="none" w:sz="0" w:space="0" w:color="auto"/>
        <w:left w:val="none" w:sz="0" w:space="0" w:color="auto"/>
        <w:bottom w:val="none" w:sz="0" w:space="0" w:color="auto"/>
        <w:right w:val="none" w:sz="0" w:space="0" w:color="auto"/>
      </w:divBdr>
    </w:div>
    <w:div w:id="2104300631">
      <w:bodyDiv w:val="1"/>
      <w:marLeft w:val="0"/>
      <w:marRight w:val="0"/>
      <w:marTop w:val="0"/>
      <w:marBottom w:val="0"/>
      <w:divBdr>
        <w:top w:val="none" w:sz="0" w:space="0" w:color="auto"/>
        <w:left w:val="none" w:sz="0" w:space="0" w:color="auto"/>
        <w:bottom w:val="none" w:sz="0" w:space="0" w:color="auto"/>
        <w:right w:val="none" w:sz="0" w:space="0" w:color="auto"/>
      </w:divBdr>
      <w:divsChild>
        <w:div w:id="1540163531">
          <w:marLeft w:val="432"/>
          <w:marRight w:val="216"/>
          <w:marTop w:val="0"/>
          <w:marBottom w:val="0"/>
          <w:divBdr>
            <w:top w:val="none" w:sz="0" w:space="0" w:color="auto"/>
            <w:left w:val="none" w:sz="0" w:space="0" w:color="auto"/>
            <w:bottom w:val="none" w:sz="0" w:space="0" w:color="auto"/>
            <w:right w:val="none" w:sz="0" w:space="0" w:color="auto"/>
          </w:divBdr>
        </w:div>
        <w:div w:id="1729113867">
          <w:marLeft w:val="216"/>
          <w:marRight w:val="432"/>
          <w:marTop w:val="0"/>
          <w:marBottom w:val="0"/>
          <w:divBdr>
            <w:top w:val="none" w:sz="0" w:space="0" w:color="auto"/>
            <w:left w:val="none" w:sz="0" w:space="0" w:color="auto"/>
            <w:bottom w:val="none" w:sz="0" w:space="0" w:color="auto"/>
            <w:right w:val="none" w:sz="0" w:space="0" w:color="auto"/>
          </w:divBdr>
        </w:div>
        <w:div w:id="1901594140">
          <w:marLeft w:val="432"/>
          <w:marRight w:val="216"/>
          <w:marTop w:val="0"/>
          <w:marBottom w:val="0"/>
          <w:divBdr>
            <w:top w:val="none" w:sz="0" w:space="0" w:color="auto"/>
            <w:left w:val="none" w:sz="0" w:space="0" w:color="auto"/>
            <w:bottom w:val="none" w:sz="0" w:space="0" w:color="auto"/>
            <w:right w:val="none" w:sz="0" w:space="0" w:color="auto"/>
          </w:divBdr>
        </w:div>
        <w:div w:id="2018339240">
          <w:marLeft w:val="216"/>
          <w:marRight w:val="432"/>
          <w:marTop w:val="0"/>
          <w:marBottom w:val="0"/>
          <w:divBdr>
            <w:top w:val="none" w:sz="0" w:space="0" w:color="auto"/>
            <w:left w:val="none" w:sz="0" w:space="0" w:color="auto"/>
            <w:bottom w:val="none" w:sz="0" w:space="0" w:color="auto"/>
            <w:right w:val="none" w:sz="0" w:space="0" w:color="auto"/>
          </w:divBdr>
        </w:div>
      </w:divsChild>
    </w:div>
    <w:div w:id="2133622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image" Target="media/image2.png"/><Relationship Id="rId17" Type="http://schemas.microsoft.com/office/2018/08/relationships/commentsExtensible" Target="commentsExtensible.xml"/><Relationship Id="rId25"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image" Target="media/image7.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cro\Downloads\ECM_5760415_v2_Basic%20template_new%20brand.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onkaparinga.sharepoint.com/sites/T-OrgEffect/Operational%20Excellence/3%20Projects/Asset%20Optimisation/2.%20Revocation%20Process/Multiple%20parcels%20Council%2018%20March%202025/Thames%20Drive%20Reynella/Public%20Consultation/1.%20Feedback/Community%25"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b="1"/>
              <a:t>Overall Feedback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rgbClr val="F47B2A"/>
            </a:solidFill>
            <a:ln>
              <a:noFill/>
            </a:ln>
            <a:effectLst/>
          </c:spPr>
          <c:invertIfNegative val="0"/>
          <c:dPt>
            <c:idx val="0"/>
            <c:invertIfNegative val="0"/>
            <c:bubble3D val="0"/>
            <c:spPr>
              <a:solidFill>
                <a:schemeClr val="accent6"/>
              </a:solidFill>
              <a:ln>
                <a:noFill/>
              </a:ln>
              <a:effectLst/>
            </c:spPr>
            <c:extLst>
              <c:ext xmlns:c16="http://schemas.microsoft.com/office/drawing/2014/chart" uri="{C3380CC4-5D6E-409C-BE32-E72D297353CC}">
                <c16:uniqueId val="{00000001-98F3-4D70-A2E7-F607CCFB8357}"/>
              </c:ext>
            </c:extLst>
          </c:dPt>
          <c:dPt>
            <c:idx val="1"/>
            <c:invertIfNegative val="0"/>
            <c:bubble3D val="0"/>
            <c:spPr>
              <a:solidFill>
                <a:srgbClr val="FF0000"/>
              </a:solidFill>
              <a:ln>
                <a:solidFill>
                  <a:srgbClr val="EF4B3E"/>
                </a:solidFill>
                <a:prstDash val="solid"/>
              </a:ln>
              <a:effectLst/>
            </c:spPr>
            <c:extLst>
              <c:ext xmlns:c16="http://schemas.microsoft.com/office/drawing/2014/chart" uri="{C3380CC4-5D6E-409C-BE32-E72D297353CC}">
                <c16:uniqueId val="{00000003-98F3-4D70-A2E7-F607CCFB8357}"/>
              </c:ext>
            </c:extLst>
          </c:dPt>
          <c:dPt>
            <c:idx val="2"/>
            <c:invertIfNegative val="0"/>
            <c:bubble3D val="0"/>
            <c:spPr>
              <a:solidFill>
                <a:schemeClr val="bg1">
                  <a:lumMod val="75000"/>
                </a:schemeClr>
              </a:solidFill>
              <a:ln>
                <a:noFill/>
              </a:ln>
              <a:effectLst/>
            </c:spPr>
            <c:extLst>
              <c:ext xmlns:c16="http://schemas.microsoft.com/office/drawing/2014/chart" uri="{C3380CC4-5D6E-409C-BE32-E72D297353CC}">
                <c16:uniqueId val="{00000005-98F3-4D70-A2E7-F607CCFB835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'[Community Engagement Feedback Data Input.xlsm]Graphs'!$C$11:$C$13</c:f>
              <c:strCache>
                <c:ptCount val="3"/>
                <c:pt idx="0">
                  <c:v>Yes, I support this proposal</c:v>
                </c:pt>
                <c:pt idx="1">
                  <c:v>No, I do not support this proposal</c:v>
                </c:pt>
                <c:pt idx="2">
                  <c:v>Unsure, I need more information</c:v>
                </c:pt>
              </c:strCache>
            </c:strRef>
          </c:cat>
          <c:val>
            <c:numRef>
              <c:f>'[Community Engagement Feedback Data Input.xlsm]Graphs'!$H$11:$H$13</c:f>
              <c:numCache>
                <c:formatCode>General</c:formatCode>
                <c:ptCount val="3"/>
                <c:pt idx="0">
                  <c:v>21</c:v>
                </c:pt>
                <c:pt idx="1">
                  <c:v>17</c:v>
                </c:pt>
                <c:pt idx="2">
                  <c:v>1</c:v>
                </c:pt>
              </c:numCache>
            </c:numRef>
          </c:val>
          <c:extLst>
            <c:ext xmlns:c16="http://schemas.microsoft.com/office/drawing/2014/chart" uri="{C3380CC4-5D6E-409C-BE32-E72D297353CC}">
              <c16:uniqueId val="{00000006-98F3-4D70-A2E7-F607CCFB8357}"/>
            </c:ext>
          </c:extLst>
        </c:ser>
        <c:dLbls>
          <c:showLegendKey val="0"/>
          <c:showVal val="0"/>
          <c:showCatName val="0"/>
          <c:showSerName val="0"/>
          <c:showPercent val="0"/>
          <c:showBubbleSize val="0"/>
        </c:dLbls>
        <c:gapWidth val="219"/>
        <c:overlap val="-27"/>
        <c:axId val="732220368"/>
        <c:axId val="732225048"/>
      </c:barChart>
      <c:catAx>
        <c:axId val="732220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2225048"/>
        <c:crosses val="autoZero"/>
        <c:auto val="1"/>
        <c:lblAlgn val="ctr"/>
        <c:lblOffset val="100"/>
        <c:noMultiLvlLbl val="0"/>
      </c:catAx>
      <c:valAx>
        <c:axId val="732225048"/>
        <c:scaling>
          <c:orientation val="minMax"/>
        </c:scaling>
        <c:delete val="0"/>
        <c:axPos val="l"/>
        <c:majorGridlines>
          <c:spPr>
            <a:ln w="9525" cap="flat" cmpd="sng" algn="ctr">
              <a:solidFill>
                <a:schemeClr val="bg1"/>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1"/>
                </a:solidFill>
                <a:latin typeface="+mn-lt"/>
                <a:ea typeface="+mn-ea"/>
                <a:cs typeface="+mn-cs"/>
              </a:defRPr>
            </a:pPr>
            <a:endParaRPr lang="en-US"/>
          </a:p>
        </c:txPr>
        <c:crossAx val="732220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151514-0d26-4b19-92f8-b70cedddb1d0">
      <Terms xmlns="http://schemas.microsoft.com/office/infopath/2007/PartnerControls"/>
    </lcf76f155ced4ddcb4097134ff3c332f>
    <TaxCatchAll xmlns="1f370884-ff6c-4a34-814e-1bcfcda8ba4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776EB70B92DA41950E299E378894AA" ma:contentTypeVersion="15" ma:contentTypeDescription="Create a new document." ma:contentTypeScope="" ma:versionID="d3147a80e3d9bd3d1d8a368f0e8f6919">
  <xsd:schema xmlns:xsd="http://www.w3.org/2001/XMLSchema" xmlns:xs="http://www.w3.org/2001/XMLSchema" xmlns:p="http://schemas.microsoft.com/office/2006/metadata/properties" xmlns:ns2="f7151514-0d26-4b19-92f8-b70cedddb1d0" xmlns:ns3="1f370884-ff6c-4a34-814e-1bcfcda8ba4c" targetNamespace="http://schemas.microsoft.com/office/2006/metadata/properties" ma:root="true" ma:fieldsID="a5fea2025846b6d42a7aa808b5c9d468" ns2:_="" ns3:_="">
    <xsd:import namespace="f7151514-0d26-4b19-92f8-b70cedddb1d0"/>
    <xsd:import namespace="1f370884-ff6c-4a34-814e-1bcfcda8ba4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151514-0d26-4b19-92f8-b70cedddb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25d636c-e1a1-4806-8d41-77508f5a59a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370884-ff6c-4a34-814e-1bcfcda8ba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6cef22-aeac-4b41-b751-f2a2afe9f2f0}" ma:internalName="TaxCatchAll" ma:showField="CatchAllData" ma:web="1f370884-ff6c-4a34-814e-1bcfcda8ba4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F5E1F4-2FFB-4AAF-B837-8351C5195F44}">
  <ds:schemaRefs>
    <ds:schemaRef ds:uri="http://schemas.microsoft.com/sharepoint/v3/contenttype/forms"/>
  </ds:schemaRefs>
</ds:datastoreItem>
</file>

<file path=customXml/itemProps2.xml><?xml version="1.0" encoding="utf-8"?>
<ds:datastoreItem xmlns:ds="http://schemas.openxmlformats.org/officeDocument/2006/customXml" ds:itemID="{4293391A-7229-4F18-950C-C764F4BD3582}">
  <ds:schemaRefs>
    <ds:schemaRef ds:uri="http://purl.org/dc/elements/1.1/"/>
    <ds:schemaRef ds:uri="http://schemas.microsoft.com/office/2006/metadata/properties"/>
    <ds:schemaRef ds:uri="http://schemas.microsoft.com/office/2006/documentManagement/types"/>
    <ds:schemaRef ds:uri="f7151514-0d26-4b19-92f8-b70cedddb1d0"/>
    <ds:schemaRef ds:uri="http://purl.org/dc/terms/"/>
    <ds:schemaRef ds:uri="http://purl.org/dc/dcmitype/"/>
    <ds:schemaRef ds:uri="http://schemas.microsoft.com/office/infopath/2007/PartnerControls"/>
    <ds:schemaRef ds:uri="http://schemas.openxmlformats.org/package/2006/metadata/core-properties"/>
    <ds:schemaRef ds:uri="1f370884-ff6c-4a34-814e-1bcfcda8ba4c"/>
    <ds:schemaRef ds:uri="http://www.w3.org/XML/1998/namespace"/>
  </ds:schemaRefs>
</ds:datastoreItem>
</file>

<file path=customXml/itemProps3.xml><?xml version="1.0" encoding="utf-8"?>
<ds:datastoreItem xmlns:ds="http://schemas.openxmlformats.org/officeDocument/2006/customXml" ds:itemID="{EF13EE45-5D04-4662-9AD5-64916F539509}">
  <ds:schemaRefs>
    <ds:schemaRef ds:uri="http://schemas.openxmlformats.org/officeDocument/2006/bibliography"/>
  </ds:schemaRefs>
</ds:datastoreItem>
</file>

<file path=customXml/itemProps4.xml><?xml version="1.0" encoding="utf-8"?>
<ds:datastoreItem xmlns:ds="http://schemas.openxmlformats.org/officeDocument/2006/customXml" ds:itemID="{7DD91D85-2823-45E0-BC96-874525195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151514-0d26-4b19-92f8-b70cedddb1d0"/>
    <ds:schemaRef ds:uri="1f370884-ff6c-4a34-814e-1bcfcda8ba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ECM_5760415_v2_Basic template_new brand</Template>
  <TotalTime>0</TotalTime>
  <Pages>12</Pages>
  <Words>1748</Words>
  <Characters>9968</Characters>
  <Application>Microsoft Office Word</Application>
  <DocSecurity>0</DocSecurity>
  <Lines>83</Lines>
  <Paragraphs>23</Paragraphs>
  <ScaleCrop>false</ScaleCrop>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Crowley</dc:creator>
  <cp:keywords/>
  <dc:description/>
  <cp:lastModifiedBy>Paula Bugden</cp:lastModifiedBy>
  <cp:revision>2</cp:revision>
  <cp:lastPrinted>2023-05-17T14:54:00Z</cp:lastPrinted>
  <dcterms:created xsi:type="dcterms:W3CDTF">2025-08-22T00:33:00Z</dcterms:created>
  <dcterms:modified xsi:type="dcterms:W3CDTF">2025-08-22T00:33:00Z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0x010100CE776EB70B92DA41950E299E378894AA</vt:lpwstr>
  </property>
  <property fmtid="{D5CDD505-2E9C-101B-9397-08002B2CF9AE}" pid="3" name="MediaServiceImageTags">
    <vt:lpwstr/>
  </property>
</Properties>
</file>